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E11" w:rsidRPr="00815F70" w:rsidRDefault="005F2284" w:rsidP="00513C17">
      <w:pPr>
        <w:pStyle w:val="Corpodetexto"/>
        <w:tabs>
          <w:tab w:val="left" w:pos="1260"/>
        </w:tabs>
        <w:spacing w:before="8"/>
        <w:ind w:left="0" w:firstLine="0"/>
        <w:rPr>
          <w:rFonts w:asciiTheme="minorHAnsi" w:hAnsiTheme="minorHAnsi" w:cstheme="minorHAnsi"/>
          <w:sz w:val="23"/>
        </w:rPr>
      </w:pPr>
      <w:r>
        <w:rPr>
          <w:rFonts w:asciiTheme="minorHAnsi" w:hAnsiTheme="minorHAnsi" w:cstheme="minorHAnsi"/>
          <w:sz w:val="23"/>
        </w:rPr>
        <w:tab/>
      </w:r>
    </w:p>
    <w:p w:rsidR="00751E11" w:rsidRPr="00815F70" w:rsidRDefault="00BB6B1F" w:rsidP="008D7110">
      <w:pPr>
        <w:pStyle w:val="Ttulo1"/>
        <w:numPr>
          <w:ilvl w:val="0"/>
          <w:numId w:val="3"/>
        </w:numPr>
        <w:tabs>
          <w:tab w:val="left" w:pos="2268"/>
        </w:tabs>
        <w:spacing w:beforeLines="40" w:before="96"/>
        <w:ind w:left="2410" w:firstLine="0"/>
        <w:jc w:val="both"/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</w:pPr>
      <w:bookmarkStart w:id="0" w:name="1._O_que_é?"/>
      <w:bookmarkEnd w:id="0"/>
      <w:r w:rsidRPr="00815F70"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  <w:t>O que é?</w:t>
      </w:r>
    </w:p>
    <w:p w:rsidR="00751E11" w:rsidRPr="00815F70" w:rsidRDefault="00BB6B1F" w:rsidP="008D7110">
      <w:pPr>
        <w:pStyle w:val="Corpodetexto"/>
        <w:spacing w:beforeLines="40" w:before="96" w:line="254" w:lineRule="auto"/>
        <w:ind w:left="2825" w:right="264" w:firstLine="0"/>
        <w:jc w:val="both"/>
        <w:rPr>
          <w:rFonts w:asciiTheme="minorHAnsi" w:hAnsiTheme="minorHAnsi" w:cstheme="minorHAnsi"/>
          <w:lang w:eastAsia="en-US" w:bidi="ar-SA"/>
        </w:rPr>
      </w:pPr>
      <w:r w:rsidRPr="00815F70">
        <w:rPr>
          <w:rFonts w:asciiTheme="minorHAnsi" w:hAnsiTheme="minorHAnsi" w:cstheme="minorHAnsi"/>
          <w:lang w:eastAsia="en-US" w:bidi="ar-SA"/>
        </w:rPr>
        <w:t xml:space="preserve">Atividades com materiais artísticos que complementam as discussões e levam as pessoas a fazerem descobertas sobre si </w:t>
      </w:r>
      <w:r w:rsidR="00696543" w:rsidRPr="00815F70">
        <w:rPr>
          <w:rFonts w:asciiTheme="minorHAnsi" w:hAnsiTheme="minorHAnsi" w:cstheme="minorHAnsi"/>
          <w:lang w:eastAsia="en-US" w:bidi="ar-SA"/>
        </w:rPr>
        <w:t xml:space="preserve">mesmas </w:t>
      </w:r>
      <w:r w:rsidRPr="00815F70">
        <w:rPr>
          <w:rFonts w:asciiTheme="minorHAnsi" w:hAnsiTheme="minorHAnsi" w:cstheme="minorHAnsi"/>
          <w:lang w:eastAsia="en-US" w:bidi="ar-SA"/>
        </w:rPr>
        <w:t xml:space="preserve">e </w:t>
      </w:r>
      <w:r w:rsidR="00696543" w:rsidRPr="00815F70">
        <w:rPr>
          <w:rFonts w:asciiTheme="minorHAnsi" w:hAnsiTheme="minorHAnsi" w:cstheme="minorHAnsi"/>
          <w:lang w:eastAsia="en-US" w:bidi="ar-SA"/>
        </w:rPr>
        <w:t xml:space="preserve">sobre </w:t>
      </w:r>
      <w:r w:rsidRPr="00815F70">
        <w:rPr>
          <w:rFonts w:asciiTheme="minorHAnsi" w:hAnsiTheme="minorHAnsi" w:cstheme="minorHAnsi"/>
          <w:lang w:eastAsia="en-US" w:bidi="ar-SA"/>
        </w:rPr>
        <w:t>os outros.</w:t>
      </w:r>
    </w:p>
    <w:p w:rsidR="00751E11" w:rsidRPr="00815F70" w:rsidRDefault="00751E11" w:rsidP="008D7110">
      <w:pPr>
        <w:pStyle w:val="Corpodetexto"/>
        <w:spacing w:before="3"/>
        <w:ind w:left="0" w:firstLine="0"/>
        <w:rPr>
          <w:rFonts w:asciiTheme="minorHAnsi" w:hAnsiTheme="minorHAnsi" w:cstheme="minorHAnsi"/>
        </w:rPr>
      </w:pPr>
    </w:p>
    <w:p w:rsidR="00751E11" w:rsidRPr="00815F70" w:rsidRDefault="00BB6B1F" w:rsidP="008D7110">
      <w:pPr>
        <w:pStyle w:val="Ttulo1"/>
        <w:numPr>
          <w:ilvl w:val="0"/>
          <w:numId w:val="3"/>
        </w:numPr>
        <w:tabs>
          <w:tab w:val="left" w:pos="2268"/>
        </w:tabs>
        <w:ind w:left="2410" w:firstLine="0"/>
        <w:jc w:val="both"/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</w:pPr>
      <w:bookmarkStart w:id="1" w:name="2._Objetivo"/>
      <w:bookmarkEnd w:id="1"/>
      <w:r w:rsidRPr="00815F70"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  <w:t>Objetivo</w:t>
      </w:r>
    </w:p>
    <w:p w:rsidR="00751E11" w:rsidRPr="00815F70" w:rsidRDefault="00BB6B1F" w:rsidP="008D7110">
      <w:pPr>
        <w:pStyle w:val="Corpodetexto"/>
        <w:spacing w:before="150" w:line="254" w:lineRule="auto"/>
        <w:ind w:left="2825" w:right="264" w:firstLine="0"/>
        <w:jc w:val="both"/>
        <w:rPr>
          <w:rFonts w:asciiTheme="minorHAnsi" w:hAnsiTheme="minorHAnsi" w:cstheme="minorHAnsi"/>
          <w:lang w:eastAsia="en-US" w:bidi="ar-SA"/>
        </w:rPr>
      </w:pPr>
      <w:r w:rsidRPr="00815F70">
        <w:rPr>
          <w:rFonts w:asciiTheme="minorHAnsi" w:hAnsiTheme="minorHAnsi" w:cstheme="minorHAnsi"/>
          <w:lang w:eastAsia="en-US" w:bidi="ar-SA"/>
        </w:rPr>
        <w:t xml:space="preserve">Vivemos numa sociedade onde o pensar e o querer são extremamente elaborados e </w:t>
      </w:r>
      <w:r w:rsidR="000D6B5F" w:rsidRPr="00815F70">
        <w:rPr>
          <w:rFonts w:asciiTheme="minorHAnsi" w:hAnsiTheme="minorHAnsi" w:cstheme="minorHAnsi"/>
          <w:lang w:eastAsia="en-US" w:bidi="ar-SA"/>
        </w:rPr>
        <w:t>demandados</w:t>
      </w:r>
      <w:r w:rsidRPr="00815F70">
        <w:rPr>
          <w:rFonts w:asciiTheme="minorHAnsi" w:hAnsiTheme="minorHAnsi" w:cstheme="minorHAnsi"/>
          <w:lang w:eastAsia="en-US" w:bidi="ar-SA"/>
        </w:rPr>
        <w:t xml:space="preserve">. A esfera do meio, a do sentir, onde nos conectamos, seja com as ideias </w:t>
      </w:r>
      <w:r w:rsidR="00413CD4" w:rsidRPr="00815F70">
        <w:rPr>
          <w:rFonts w:asciiTheme="minorHAnsi" w:hAnsiTheme="minorHAnsi" w:cstheme="minorHAnsi"/>
          <w:lang w:eastAsia="en-US" w:bidi="ar-SA"/>
        </w:rPr>
        <w:t xml:space="preserve">seja </w:t>
      </w:r>
      <w:r w:rsidRPr="00815F70">
        <w:rPr>
          <w:rFonts w:asciiTheme="minorHAnsi" w:hAnsiTheme="minorHAnsi" w:cstheme="minorHAnsi"/>
          <w:lang w:eastAsia="en-US" w:bidi="ar-SA"/>
        </w:rPr>
        <w:t>com as ações, é subjugada. O despertar de uma nova relação dos participantes (indiv</w:t>
      </w:r>
      <w:r w:rsidR="00413CD4" w:rsidRPr="00815F70">
        <w:rPr>
          <w:rFonts w:asciiTheme="minorHAnsi" w:hAnsiTheme="minorHAnsi" w:cstheme="minorHAnsi"/>
          <w:lang w:eastAsia="en-US" w:bidi="ar-SA"/>
        </w:rPr>
        <w:t>í</w:t>
      </w:r>
      <w:r w:rsidRPr="00815F70">
        <w:rPr>
          <w:rFonts w:asciiTheme="minorHAnsi" w:hAnsiTheme="minorHAnsi" w:cstheme="minorHAnsi"/>
          <w:lang w:eastAsia="en-US" w:bidi="ar-SA"/>
        </w:rPr>
        <w:t xml:space="preserve">duo ou grupo) com as ideias e ações pode ser propiciado por movimento (dinâmicas e jogos) e por atividades artísticas quando o </w:t>
      </w:r>
      <w:proofErr w:type="spellStart"/>
      <w:r w:rsidR="000D6B5F" w:rsidRPr="00815F70">
        <w:rPr>
          <w:rFonts w:asciiTheme="minorHAnsi" w:hAnsiTheme="minorHAnsi" w:cstheme="minorHAnsi"/>
          <w:i/>
          <w:lang w:eastAsia="en-US" w:bidi="ar-SA"/>
        </w:rPr>
        <w:t>debriefing</w:t>
      </w:r>
      <w:proofErr w:type="spellEnd"/>
      <w:r w:rsidRPr="00815F70">
        <w:rPr>
          <w:rFonts w:asciiTheme="minorHAnsi" w:hAnsiTheme="minorHAnsi" w:cstheme="minorHAnsi"/>
          <w:lang w:eastAsia="en-US" w:bidi="ar-SA"/>
        </w:rPr>
        <w:t xml:space="preserve"> é adequado.</w:t>
      </w:r>
    </w:p>
    <w:p w:rsidR="00751E11" w:rsidRPr="00815F70" w:rsidRDefault="00751E11" w:rsidP="008D7110">
      <w:pPr>
        <w:pStyle w:val="Corpodetexto"/>
        <w:spacing w:before="8"/>
        <w:ind w:left="0" w:firstLine="0"/>
        <w:rPr>
          <w:rFonts w:asciiTheme="minorHAnsi" w:hAnsiTheme="minorHAnsi" w:cstheme="minorHAnsi"/>
          <w:sz w:val="23"/>
        </w:rPr>
      </w:pPr>
    </w:p>
    <w:p w:rsidR="00751E11" w:rsidRPr="00815F70" w:rsidRDefault="00BB6B1F" w:rsidP="008D7110">
      <w:pPr>
        <w:pStyle w:val="Ttulo1"/>
        <w:numPr>
          <w:ilvl w:val="0"/>
          <w:numId w:val="3"/>
        </w:numPr>
        <w:tabs>
          <w:tab w:val="left" w:pos="2268"/>
        </w:tabs>
        <w:ind w:left="2410" w:firstLine="0"/>
        <w:jc w:val="both"/>
        <w:rPr>
          <w:rFonts w:asciiTheme="minorHAnsi" w:hAnsiTheme="minorHAnsi" w:cstheme="minorHAnsi"/>
        </w:rPr>
      </w:pPr>
      <w:bookmarkStart w:id="2" w:name="3._Público"/>
      <w:bookmarkEnd w:id="2"/>
      <w:r w:rsidRPr="00815F70"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  <w:t>Público</w:t>
      </w:r>
    </w:p>
    <w:p w:rsidR="00751E11" w:rsidRPr="00F11E12" w:rsidRDefault="00BB6B1F" w:rsidP="00F11E12">
      <w:pPr>
        <w:pStyle w:val="PargrafodaLista"/>
        <w:numPr>
          <w:ilvl w:val="0"/>
          <w:numId w:val="13"/>
        </w:numPr>
        <w:tabs>
          <w:tab w:val="left" w:pos="2723"/>
          <w:tab w:val="left" w:pos="2724"/>
        </w:tabs>
        <w:spacing w:before="155" w:line="252" w:lineRule="auto"/>
        <w:ind w:left="3079" w:right="244" w:hanging="357"/>
        <w:rPr>
          <w:rFonts w:asciiTheme="minorHAnsi" w:hAnsiTheme="minorHAnsi" w:cstheme="minorHAnsi"/>
          <w:sz w:val="24"/>
        </w:rPr>
      </w:pPr>
      <w:bookmarkStart w:id="3" w:name="_GoBack"/>
      <w:bookmarkEnd w:id="3"/>
      <w:r w:rsidRPr="00F11E12">
        <w:rPr>
          <w:rFonts w:asciiTheme="minorHAnsi" w:hAnsiTheme="minorHAnsi" w:cstheme="minorHAnsi"/>
          <w:sz w:val="24"/>
        </w:rPr>
        <w:t>Qualquer tipo de público</w:t>
      </w:r>
    </w:p>
    <w:p w:rsidR="00751E11" w:rsidRPr="00815F70" w:rsidRDefault="00751E11" w:rsidP="008D7110">
      <w:pPr>
        <w:pStyle w:val="Corpodetexto"/>
        <w:spacing w:before="2"/>
        <w:ind w:left="0" w:firstLine="0"/>
        <w:rPr>
          <w:rFonts w:asciiTheme="minorHAnsi" w:hAnsiTheme="minorHAnsi" w:cstheme="minorHAnsi"/>
          <w:sz w:val="25"/>
        </w:rPr>
      </w:pPr>
    </w:p>
    <w:p w:rsidR="00BB7116" w:rsidRPr="00815F70" w:rsidRDefault="00BB7116" w:rsidP="008D7110">
      <w:pPr>
        <w:pStyle w:val="Ttulo1"/>
        <w:numPr>
          <w:ilvl w:val="0"/>
          <w:numId w:val="3"/>
        </w:numPr>
        <w:tabs>
          <w:tab w:val="left" w:pos="2268"/>
        </w:tabs>
        <w:ind w:left="2410" w:firstLine="0"/>
        <w:jc w:val="both"/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</w:pPr>
      <w:bookmarkStart w:id="4" w:name="4._Tipos"/>
      <w:bookmarkEnd w:id="4"/>
      <w:r w:rsidRPr="00815F70"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  <w:t>Dicas e cuidados</w:t>
      </w:r>
    </w:p>
    <w:p w:rsidR="00BB7116" w:rsidRPr="00815F70" w:rsidRDefault="00BB7116" w:rsidP="00F11E12">
      <w:pPr>
        <w:pStyle w:val="PargrafodaLista"/>
        <w:numPr>
          <w:ilvl w:val="0"/>
          <w:numId w:val="13"/>
        </w:numPr>
        <w:tabs>
          <w:tab w:val="left" w:pos="2723"/>
          <w:tab w:val="left" w:pos="2724"/>
        </w:tabs>
        <w:spacing w:before="155" w:line="252" w:lineRule="auto"/>
        <w:ind w:left="3079" w:right="244" w:hanging="357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sz w:val="24"/>
        </w:rPr>
        <w:t>Ter um kit de material artístico em casa é sempre conveniente para o consultor de</w:t>
      </w:r>
      <w:r w:rsidRPr="00815F70">
        <w:rPr>
          <w:rFonts w:asciiTheme="minorHAnsi" w:hAnsiTheme="minorHAnsi" w:cstheme="minorHAnsi"/>
          <w:spacing w:val="-1"/>
          <w:sz w:val="24"/>
        </w:rPr>
        <w:t xml:space="preserve"> </w:t>
      </w:r>
      <w:r w:rsidRPr="00815F70">
        <w:rPr>
          <w:rFonts w:asciiTheme="minorHAnsi" w:hAnsiTheme="minorHAnsi" w:cstheme="minorHAnsi"/>
          <w:sz w:val="24"/>
        </w:rPr>
        <w:t>desenvolvimento.</w:t>
      </w:r>
    </w:p>
    <w:p w:rsidR="00BB7116" w:rsidRPr="00815F70" w:rsidRDefault="00BB7116" w:rsidP="008D7110">
      <w:pPr>
        <w:pStyle w:val="PargrafodaLista"/>
        <w:numPr>
          <w:ilvl w:val="0"/>
          <w:numId w:val="13"/>
        </w:numPr>
        <w:tabs>
          <w:tab w:val="left" w:pos="2724"/>
        </w:tabs>
        <w:spacing w:before="154" w:line="254" w:lineRule="auto"/>
        <w:ind w:right="244"/>
        <w:jc w:val="both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sz w:val="24"/>
        </w:rPr>
        <w:t xml:space="preserve">Testar a atividade antes e definir as orientações e as perguntas para o </w:t>
      </w:r>
      <w:proofErr w:type="spellStart"/>
      <w:r w:rsidRPr="00815F70">
        <w:rPr>
          <w:rFonts w:asciiTheme="minorHAnsi" w:hAnsiTheme="minorHAnsi" w:cstheme="minorHAnsi"/>
          <w:i/>
          <w:sz w:val="24"/>
        </w:rPr>
        <w:t>debriefing</w:t>
      </w:r>
      <w:proofErr w:type="spellEnd"/>
      <w:r w:rsidRPr="00815F70">
        <w:rPr>
          <w:rFonts w:asciiTheme="minorHAnsi" w:hAnsiTheme="minorHAnsi" w:cstheme="minorHAnsi"/>
          <w:sz w:val="24"/>
        </w:rPr>
        <w:t>. Para isso, um bom arquétipo é o do pensar (o que percebi?), sentir (como me senti fazendo?) e querer (que vontades surgiram em mim?). Outros arquétipos também podem ser</w:t>
      </w:r>
      <w:r w:rsidRPr="00815F70">
        <w:rPr>
          <w:rFonts w:asciiTheme="minorHAnsi" w:hAnsiTheme="minorHAnsi" w:cstheme="minorHAnsi"/>
          <w:spacing w:val="-17"/>
          <w:sz w:val="24"/>
        </w:rPr>
        <w:t xml:space="preserve"> </w:t>
      </w:r>
      <w:r w:rsidRPr="00815F70">
        <w:rPr>
          <w:rFonts w:asciiTheme="minorHAnsi" w:hAnsiTheme="minorHAnsi" w:cstheme="minorHAnsi"/>
          <w:sz w:val="24"/>
        </w:rPr>
        <w:t>utilizados.</w:t>
      </w:r>
    </w:p>
    <w:p w:rsidR="00BB7116" w:rsidRPr="00815F70" w:rsidRDefault="00BB7116" w:rsidP="000E24E5">
      <w:pPr>
        <w:pStyle w:val="PargrafodaLista"/>
        <w:numPr>
          <w:ilvl w:val="0"/>
          <w:numId w:val="13"/>
        </w:numPr>
        <w:tabs>
          <w:tab w:val="left" w:pos="2724"/>
        </w:tabs>
        <w:spacing w:before="148" w:line="254" w:lineRule="auto"/>
        <w:ind w:right="239"/>
        <w:jc w:val="both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sz w:val="24"/>
        </w:rPr>
        <w:t>As atividades podem ser feitas a qualquer momento desde que o desenho do workshop fique orgânico, conectado. Cuidado para não fazer uma atividade só pela estética ou para criar um clima harmonioso.</w:t>
      </w:r>
    </w:p>
    <w:p w:rsidR="00EC469F" w:rsidRPr="00815F70" w:rsidRDefault="00EC469F" w:rsidP="008D7110">
      <w:pPr>
        <w:tabs>
          <w:tab w:val="left" w:pos="2724"/>
        </w:tabs>
        <w:spacing w:before="148" w:line="254" w:lineRule="auto"/>
        <w:ind w:right="239"/>
        <w:jc w:val="both"/>
        <w:rPr>
          <w:rFonts w:asciiTheme="minorHAnsi" w:hAnsiTheme="minorHAnsi" w:cstheme="minorHAnsi"/>
          <w:sz w:val="24"/>
        </w:rPr>
      </w:pPr>
    </w:p>
    <w:p w:rsidR="00751E11" w:rsidRPr="00815F70" w:rsidRDefault="00096EB2" w:rsidP="008D7110">
      <w:pPr>
        <w:pStyle w:val="Ttulo1"/>
        <w:numPr>
          <w:ilvl w:val="0"/>
          <w:numId w:val="3"/>
        </w:numPr>
        <w:tabs>
          <w:tab w:val="left" w:pos="2268"/>
        </w:tabs>
        <w:ind w:left="2410" w:firstLine="0"/>
        <w:jc w:val="both"/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</w:pPr>
      <w:r w:rsidRPr="00815F70"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  <w:t>Características e a</w:t>
      </w:r>
      <w:r w:rsidR="007B30A9" w:rsidRPr="00815F70">
        <w:rPr>
          <w:rFonts w:asciiTheme="minorHAnsi" w:eastAsia="RotisSansSerif" w:hAnsiTheme="minorHAnsi" w:cstheme="minorHAnsi"/>
          <w:color w:val="231F20"/>
          <w:szCs w:val="36"/>
          <w:lang w:eastAsia="en-US" w:bidi="ar-SA"/>
        </w:rPr>
        <w:t>plicações por material</w:t>
      </w:r>
    </w:p>
    <w:p w:rsidR="00751E11" w:rsidRPr="00815F70" w:rsidRDefault="00751E11" w:rsidP="008D7110">
      <w:pPr>
        <w:pStyle w:val="Corpodetexto"/>
        <w:spacing w:before="2"/>
        <w:ind w:left="0" w:firstLine="0"/>
        <w:rPr>
          <w:rFonts w:asciiTheme="minorHAnsi" w:hAnsiTheme="minorHAnsi" w:cstheme="minorHAnsi"/>
          <w:sz w:val="26"/>
        </w:rPr>
      </w:pPr>
    </w:p>
    <w:p w:rsidR="00751E11" w:rsidRPr="00815F70" w:rsidRDefault="00BB6B1F" w:rsidP="008D7110">
      <w:pPr>
        <w:pStyle w:val="Corpodetexto"/>
        <w:spacing w:before="1" w:line="301" w:lineRule="exact"/>
        <w:ind w:left="2768" w:firstLine="0"/>
        <w:rPr>
          <w:rFonts w:asciiTheme="minorHAnsi" w:hAnsiTheme="minorHAnsi" w:cstheme="minorHAnsi"/>
        </w:rPr>
      </w:pPr>
      <w:bookmarkStart w:id="5" w:name="Modelagem"/>
      <w:bookmarkEnd w:id="5"/>
      <w:r w:rsidRPr="00815F70">
        <w:rPr>
          <w:rFonts w:asciiTheme="minorHAnsi" w:hAnsiTheme="minorHAnsi" w:cstheme="minorHAnsi"/>
          <w:color w:val="201F1F"/>
        </w:rPr>
        <w:t>Modelagem</w:t>
      </w:r>
    </w:p>
    <w:p w:rsidR="00751E11" w:rsidRPr="00815F70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line="301" w:lineRule="exact"/>
        <w:ind w:left="312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Massa úmida e fria, falta a sutileza da linha e a delicadeza da</w:t>
      </w:r>
      <w:r w:rsidRPr="00815F70">
        <w:rPr>
          <w:rFonts w:asciiTheme="minorHAnsi" w:hAnsiTheme="minorHAnsi" w:cstheme="minorHAnsi"/>
          <w:color w:val="201F1F"/>
          <w:spacing w:val="-43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cor.</w:t>
      </w:r>
    </w:p>
    <w:p w:rsidR="00751E11" w:rsidRPr="00815F70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before="1" w:line="301" w:lineRule="exact"/>
        <w:ind w:left="312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Terra, tato, plasticidade,</w:t>
      </w:r>
      <w:r w:rsidRPr="00815F70">
        <w:rPr>
          <w:rFonts w:asciiTheme="minorHAnsi" w:hAnsiTheme="minorHAnsi" w:cstheme="minorHAnsi"/>
          <w:color w:val="201F1F"/>
          <w:spacing w:val="-9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construção.</w:t>
      </w:r>
    </w:p>
    <w:p w:rsidR="00751E11" w:rsidRPr="00815F70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line="301" w:lineRule="exact"/>
        <w:ind w:left="312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As formas são criadas, dissolvidas, transformadas,</w:t>
      </w:r>
      <w:r w:rsidRPr="00815F70">
        <w:rPr>
          <w:rFonts w:asciiTheme="minorHAnsi" w:hAnsiTheme="minorHAnsi" w:cstheme="minorHAnsi"/>
          <w:color w:val="201F1F"/>
          <w:spacing w:val="-18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elevadas.</w:t>
      </w:r>
    </w:p>
    <w:p w:rsidR="00751E11" w:rsidRPr="00815F70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before="1"/>
        <w:ind w:left="312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Relação com o mundo circundante,</w:t>
      </w:r>
      <w:r w:rsidRPr="00815F70">
        <w:rPr>
          <w:rFonts w:asciiTheme="minorHAnsi" w:hAnsiTheme="minorHAnsi" w:cstheme="minorHAnsi"/>
          <w:color w:val="201F1F"/>
          <w:spacing w:val="-10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tridimensionalidade.</w:t>
      </w:r>
    </w:p>
    <w:p w:rsidR="00751E11" w:rsidRPr="00FE114E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before="5"/>
        <w:ind w:left="3126" w:right="683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Apela para a vontade. A peça deve se firmar na superfície da terra, como um ser saudável o faz.</w:t>
      </w:r>
    </w:p>
    <w:p w:rsidR="00FE114E" w:rsidRPr="00815F70" w:rsidRDefault="00FE114E" w:rsidP="00FE114E">
      <w:pPr>
        <w:pStyle w:val="PargrafodaLista"/>
        <w:tabs>
          <w:tab w:val="left" w:pos="2722"/>
        </w:tabs>
        <w:spacing w:before="5"/>
        <w:ind w:left="3126" w:right="683" w:firstLine="0"/>
        <w:rPr>
          <w:rFonts w:asciiTheme="minorHAnsi" w:hAnsiTheme="minorHAnsi" w:cstheme="minorHAnsi"/>
          <w:sz w:val="24"/>
        </w:rPr>
      </w:pPr>
    </w:p>
    <w:p w:rsidR="008D7110" w:rsidRPr="008D7110" w:rsidRDefault="008D7110" w:rsidP="000E24E5">
      <w:pPr>
        <w:pStyle w:val="PargrafodaLista"/>
        <w:tabs>
          <w:tab w:val="left" w:pos="2722"/>
          <w:tab w:val="left" w:pos="9630"/>
        </w:tabs>
        <w:ind w:left="3126" w:right="450" w:firstLine="0"/>
        <w:rPr>
          <w:rFonts w:asciiTheme="minorHAnsi" w:hAnsiTheme="minorHAnsi" w:cstheme="minorHAnsi"/>
          <w:sz w:val="24"/>
        </w:rPr>
      </w:pPr>
    </w:p>
    <w:p w:rsidR="00FE114E" w:rsidRPr="00FE114E" w:rsidRDefault="00FE114E" w:rsidP="00FE114E">
      <w:pPr>
        <w:pStyle w:val="PargrafodaLista"/>
        <w:tabs>
          <w:tab w:val="left" w:pos="2722"/>
        </w:tabs>
        <w:ind w:left="3126" w:right="703" w:firstLine="0"/>
        <w:rPr>
          <w:rFonts w:asciiTheme="minorHAnsi" w:hAnsiTheme="minorHAnsi" w:cstheme="minorHAnsi"/>
          <w:sz w:val="24"/>
        </w:rPr>
      </w:pPr>
    </w:p>
    <w:p w:rsidR="006F3DC2" w:rsidRDefault="006F3DC2" w:rsidP="006F3DC2">
      <w:pPr>
        <w:pStyle w:val="PargrafodaLista"/>
        <w:tabs>
          <w:tab w:val="left" w:pos="2722"/>
        </w:tabs>
        <w:spacing w:line="299" w:lineRule="exact"/>
        <w:ind w:left="3126" w:firstLine="0"/>
        <w:rPr>
          <w:rFonts w:asciiTheme="minorHAnsi" w:hAnsiTheme="minorHAnsi" w:cstheme="minorHAnsi"/>
          <w:color w:val="201F1F"/>
          <w:sz w:val="24"/>
        </w:rPr>
      </w:pPr>
    </w:p>
    <w:p w:rsidR="00751E11" w:rsidRPr="00FE114E" w:rsidRDefault="00BB6B1F" w:rsidP="00FE114E">
      <w:pPr>
        <w:pStyle w:val="PargrafodaLista"/>
        <w:numPr>
          <w:ilvl w:val="1"/>
          <w:numId w:val="4"/>
        </w:numPr>
        <w:tabs>
          <w:tab w:val="left" w:pos="2722"/>
        </w:tabs>
        <w:spacing w:line="299" w:lineRule="exact"/>
        <w:ind w:left="3126"/>
        <w:rPr>
          <w:rFonts w:asciiTheme="minorHAnsi" w:hAnsiTheme="minorHAnsi" w:cstheme="minorHAnsi"/>
          <w:color w:val="201F1F"/>
          <w:sz w:val="24"/>
        </w:rPr>
      </w:pPr>
      <w:r w:rsidRPr="00FE114E">
        <w:rPr>
          <w:rFonts w:asciiTheme="minorHAnsi" w:hAnsiTheme="minorHAnsi" w:cstheme="minorHAnsi"/>
          <w:color w:val="201F1F"/>
          <w:sz w:val="24"/>
        </w:rPr>
        <w:t>Efeito regenerador das forças formativas. Contato direto das mãos exige energia vital.</w:t>
      </w:r>
    </w:p>
    <w:p w:rsidR="00751E11" w:rsidRPr="00815F70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line="299" w:lineRule="exact"/>
        <w:ind w:left="312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Côncavo e convexo, planos e</w:t>
      </w:r>
      <w:r w:rsidRPr="00815F70">
        <w:rPr>
          <w:rFonts w:asciiTheme="minorHAnsi" w:hAnsiTheme="minorHAnsi" w:cstheme="minorHAnsi"/>
          <w:color w:val="201F1F"/>
          <w:spacing w:val="-9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arestas</w:t>
      </w:r>
    </w:p>
    <w:p w:rsidR="00751E11" w:rsidRPr="00815F70" w:rsidRDefault="00BB6B1F" w:rsidP="008D7110">
      <w:pPr>
        <w:pStyle w:val="PargrafodaLista"/>
        <w:numPr>
          <w:ilvl w:val="1"/>
          <w:numId w:val="4"/>
        </w:numPr>
        <w:tabs>
          <w:tab w:val="left" w:pos="2722"/>
        </w:tabs>
        <w:spacing w:before="6"/>
        <w:ind w:left="312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Evitar fazer com grávidas, pois mexe com as forças</w:t>
      </w:r>
      <w:r w:rsidRPr="00815F70">
        <w:rPr>
          <w:rFonts w:asciiTheme="minorHAnsi" w:hAnsiTheme="minorHAnsi" w:cstheme="minorHAnsi"/>
          <w:color w:val="201F1F"/>
          <w:spacing w:val="-26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formativas.</w:t>
      </w:r>
    </w:p>
    <w:p w:rsidR="00751E11" w:rsidRPr="00F11E12" w:rsidRDefault="00BB6B1F" w:rsidP="00F11E12">
      <w:pPr>
        <w:tabs>
          <w:tab w:val="left" w:pos="2724"/>
        </w:tabs>
        <w:spacing w:before="169"/>
        <w:ind w:left="2720"/>
        <w:rPr>
          <w:rFonts w:asciiTheme="minorHAnsi" w:hAnsiTheme="minorHAnsi" w:cstheme="minorHAnsi"/>
          <w:sz w:val="24"/>
        </w:rPr>
      </w:pPr>
      <w:bookmarkStart w:id="6" w:name="Desenho"/>
      <w:bookmarkEnd w:id="6"/>
      <w:r w:rsidRPr="00F11E12">
        <w:rPr>
          <w:rFonts w:asciiTheme="minorHAnsi" w:hAnsiTheme="minorHAnsi" w:cstheme="minorHAnsi"/>
          <w:sz w:val="24"/>
        </w:rPr>
        <w:t>Desenho</w:t>
      </w:r>
    </w:p>
    <w:p w:rsidR="00751E11" w:rsidRPr="00815F70" w:rsidRDefault="00BB6B1F" w:rsidP="008D7110">
      <w:pPr>
        <w:pStyle w:val="PargrafodaLista"/>
        <w:numPr>
          <w:ilvl w:val="1"/>
          <w:numId w:val="5"/>
        </w:numPr>
        <w:tabs>
          <w:tab w:val="left" w:pos="2722"/>
        </w:tabs>
        <w:ind w:left="3126" w:right="239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Característica descritiva, definição relacionada à escrita: no desenho procuramos pela forma, como procuramos palavras para expressar uma ideia.</w:t>
      </w:r>
    </w:p>
    <w:p w:rsidR="00751E11" w:rsidRPr="00815F70" w:rsidRDefault="00BB6B1F" w:rsidP="008D7110">
      <w:pPr>
        <w:pStyle w:val="PargrafodaLista"/>
        <w:numPr>
          <w:ilvl w:val="1"/>
          <w:numId w:val="5"/>
        </w:numPr>
        <w:tabs>
          <w:tab w:val="left" w:pos="2722"/>
        </w:tabs>
        <w:ind w:left="3126" w:right="20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Toca-se o pensar, guia a percepção consciente. As linhas criam ordem e claridade.</w:t>
      </w:r>
    </w:p>
    <w:p w:rsidR="00751E11" w:rsidRPr="00815F70" w:rsidRDefault="00BB6B1F" w:rsidP="008D7110">
      <w:pPr>
        <w:pStyle w:val="PargrafodaLista"/>
        <w:numPr>
          <w:ilvl w:val="1"/>
          <w:numId w:val="5"/>
        </w:numPr>
        <w:tabs>
          <w:tab w:val="left" w:pos="2722"/>
        </w:tabs>
        <w:ind w:left="3126" w:right="469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Desenho de observação – cria senso para proporções corretas, para perspectiva e forma. Atenção para o mundo, ligação com a</w:t>
      </w:r>
      <w:r w:rsidRPr="00815F70">
        <w:rPr>
          <w:rFonts w:asciiTheme="minorHAnsi" w:hAnsiTheme="minorHAnsi" w:cstheme="minorHAnsi"/>
          <w:color w:val="201F1F"/>
          <w:spacing w:val="-23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natureza.</w:t>
      </w:r>
    </w:p>
    <w:p w:rsidR="00751E11" w:rsidRPr="00815F70" w:rsidRDefault="00BB6B1F" w:rsidP="008D7110">
      <w:pPr>
        <w:pStyle w:val="PargrafodaLista"/>
        <w:numPr>
          <w:ilvl w:val="1"/>
          <w:numId w:val="5"/>
        </w:numPr>
        <w:tabs>
          <w:tab w:val="left" w:pos="2722"/>
        </w:tabs>
        <w:ind w:left="3126" w:right="105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 xml:space="preserve">Desenho de formas – </w:t>
      </w:r>
      <w:r w:rsidR="000B16FA" w:rsidRPr="00815F70">
        <w:rPr>
          <w:rFonts w:asciiTheme="minorHAnsi" w:hAnsiTheme="minorHAnsi" w:cstheme="minorHAnsi"/>
          <w:color w:val="201F1F"/>
          <w:sz w:val="24"/>
        </w:rPr>
        <w:t>a</w:t>
      </w:r>
      <w:r w:rsidRPr="00815F70">
        <w:rPr>
          <w:rFonts w:asciiTheme="minorHAnsi" w:hAnsiTheme="minorHAnsi" w:cstheme="minorHAnsi"/>
          <w:color w:val="201F1F"/>
          <w:sz w:val="24"/>
        </w:rPr>
        <w:t xml:space="preserve">tiva </w:t>
      </w:r>
      <w:r w:rsidR="00832FEA" w:rsidRPr="00815F70">
        <w:rPr>
          <w:rFonts w:asciiTheme="minorHAnsi" w:hAnsiTheme="minorHAnsi" w:cstheme="minorHAnsi"/>
          <w:color w:val="201F1F"/>
          <w:sz w:val="24"/>
        </w:rPr>
        <w:t xml:space="preserve">o </w:t>
      </w:r>
      <w:r w:rsidRPr="00815F70">
        <w:rPr>
          <w:rFonts w:asciiTheme="minorHAnsi" w:hAnsiTheme="minorHAnsi" w:cstheme="minorHAnsi"/>
          <w:color w:val="201F1F"/>
          <w:sz w:val="24"/>
        </w:rPr>
        <w:t xml:space="preserve">ritmo e </w:t>
      </w:r>
      <w:r w:rsidR="00832FEA" w:rsidRPr="00815F70">
        <w:rPr>
          <w:rFonts w:asciiTheme="minorHAnsi" w:hAnsiTheme="minorHAnsi" w:cstheme="minorHAnsi"/>
          <w:color w:val="201F1F"/>
          <w:sz w:val="24"/>
        </w:rPr>
        <w:t xml:space="preserve">o </w:t>
      </w:r>
      <w:r w:rsidRPr="00815F70">
        <w:rPr>
          <w:rFonts w:asciiTheme="minorHAnsi" w:hAnsiTheme="minorHAnsi" w:cstheme="minorHAnsi"/>
          <w:color w:val="201F1F"/>
          <w:sz w:val="24"/>
        </w:rPr>
        <w:t>movimento consciente. Compreensão para conexões, metamorfoses. Relaxar e</w:t>
      </w:r>
      <w:r w:rsidRPr="00815F70">
        <w:rPr>
          <w:rFonts w:asciiTheme="minorHAnsi" w:hAnsiTheme="minorHAnsi" w:cstheme="minorHAnsi"/>
          <w:color w:val="201F1F"/>
          <w:spacing w:val="-5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concentrar.</w:t>
      </w:r>
    </w:p>
    <w:p w:rsidR="00751E11" w:rsidRPr="00815F70" w:rsidRDefault="00BB6B1F" w:rsidP="008D7110">
      <w:pPr>
        <w:pStyle w:val="PargrafodaLista"/>
        <w:numPr>
          <w:ilvl w:val="1"/>
          <w:numId w:val="5"/>
        </w:numPr>
        <w:tabs>
          <w:tab w:val="left" w:pos="2722"/>
        </w:tabs>
        <w:ind w:left="3126" w:right="254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Hachura – desenho coordenado, sem contornos, seguindo uma direção. Disciplina e</w:t>
      </w:r>
      <w:r w:rsidRPr="00815F70">
        <w:rPr>
          <w:rFonts w:asciiTheme="minorHAnsi" w:hAnsiTheme="minorHAnsi" w:cstheme="minorHAnsi"/>
          <w:color w:val="201F1F"/>
          <w:spacing w:val="-3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controle.</w:t>
      </w:r>
    </w:p>
    <w:p w:rsidR="00751E11" w:rsidRPr="00F11E12" w:rsidRDefault="00BB6B1F" w:rsidP="00F11E12">
      <w:pPr>
        <w:tabs>
          <w:tab w:val="left" w:pos="2724"/>
        </w:tabs>
        <w:spacing w:before="169"/>
        <w:ind w:left="2720"/>
        <w:rPr>
          <w:rFonts w:asciiTheme="minorHAnsi" w:hAnsiTheme="minorHAnsi" w:cstheme="minorHAnsi"/>
          <w:sz w:val="24"/>
        </w:rPr>
      </w:pPr>
      <w:bookmarkStart w:id="7" w:name="Carvão"/>
      <w:bookmarkEnd w:id="7"/>
      <w:r w:rsidRPr="00F11E12">
        <w:rPr>
          <w:rFonts w:asciiTheme="minorHAnsi" w:hAnsiTheme="minorHAnsi" w:cstheme="minorHAnsi"/>
          <w:sz w:val="24"/>
        </w:rPr>
        <w:t>Carvão</w:t>
      </w:r>
    </w:p>
    <w:p w:rsidR="00751E11" w:rsidRPr="00815F70" w:rsidRDefault="00BB6B1F" w:rsidP="008D7110">
      <w:pPr>
        <w:pStyle w:val="PargrafodaLista"/>
        <w:numPr>
          <w:ilvl w:val="1"/>
          <w:numId w:val="6"/>
        </w:numPr>
        <w:tabs>
          <w:tab w:val="left" w:pos="2722"/>
        </w:tabs>
        <w:spacing w:line="300" w:lineRule="exact"/>
        <w:ind w:left="307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Luz e trevas – controle da escuridão salvando a</w:t>
      </w:r>
      <w:r w:rsidRPr="00815F70">
        <w:rPr>
          <w:rFonts w:asciiTheme="minorHAnsi" w:hAnsiTheme="minorHAnsi" w:cstheme="minorHAnsi"/>
          <w:color w:val="201F1F"/>
          <w:spacing w:val="-7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luz.</w:t>
      </w:r>
    </w:p>
    <w:p w:rsidR="00751E11" w:rsidRPr="00815F70" w:rsidRDefault="00BB6B1F" w:rsidP="008D7110">
      <w:pPr>
        <w:pStyle w:val="PargrafodaLista"/>
        <w:numPr>
          <w:ilvl w:val="1"/>
          <w:numId w:val="6"/>
        </w:numPr>
        <w:tabs>
          <w:tab w:val="left" w:pos="2722"/>
        </w:tabs>
        <w:spacing w:before="1"/>
        <w:ind w:left="307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Dramaticidade</w:t>
      </w:r>
      <w:r w:rsidR="000B16FA" w:rsidRPr="00815F70">
        <w:rPr>
          <w:rFonts w:asciiTheme="minorHAnsi" w:hAnsiTheme="minorHAnsi" w:cstheme="minorHAnsi"/>
          <w:color w:val="201F1F"/>
          <w:sz w:val="24"/>
        </w:rPr>
        <w:t xml:space="preserve"> – c</w:t>
      </w:r>
      <w:r w:rsidRPr="00815F70">
        <w:rPr>
          <w:rFonts w:asciiTheme="minorHAnsi" w:hAnsiTheme="minorHAnsi" w:cstheme="minorHAnsi"/>
          <w:color w:val="201F1F"/>
          <w:sz w:val="24"/>
        </w:rPr>
        <w:t>ondensação da forma</w:t>
      </w:r>
      <w:r w:rsidRPr="00815F70">
        <w:rPr>
          <w:rFonts w:asciiTheme="minorHAnsi" w:hAnsiTheme="minorHAnsi" w:cstheme="minorHAnsi"/>
          <w:color w:val="201F1F"/>
          <w:spacing w:val="-5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plástica.</w:t>
      </w:r>
    </w:p>
    <w:p w:rsidR="00751E11" w:rsidRPr="00F11E12" w:rsidRDefault="00BB6B1F" w:rsidP="00F11E12">
      <w:pPr>
        <w:tabs>
          <w:tab w:val="left" w:pos="2724"/>
        </w:tabs>
        <w:spacing w:before="169"/>
        <w:ind w:left="2720"/>
        <w:rPr>
          <w:rFonts w:asciiTheme="minorHAnsi" w:hAnsiTheme="minorHAnsi" w:cstheme="minorHAnsi"/>
          <w:sz w:val="24"/>
        </w:rPr>
      </w:pPr>
      <w:bookmarkStart w:id="8" w:name="Pintura"/>
      <w:bookmarkEnd w:id="8"/>
      <w:r w:rsidRPr="00F11E12">
        <w:rPr>
          <w:rFonts w:asciiTheme="minorHAnsi" w:hAnsiTheme="minorHAnsi" w:cstheme="minorHAnsi"/>
          <w:sz w:val="24"/>
        </w:rPr>
        <w:t>Pintura</w:t>
      </w:r>
    </w:p>
    <w:p w:rsidR="00751E11" w:rsidRPr="00815F70" w:rsidRDefault="00BB6B1F" w:rsidP="008D7110">
      <w:pPr>
        <w:pStyle w:val="PargrafodaLista"/>
        <w:numPr>
          <w:ilvl w:val="1"/>
          <w:numId w:val="7"/>
        </w:numPr>
        <w:tabs>
          <w:tab w:val="left" w:pos="2722"/>
        </w:tabs>
        <w:spacing w:before="18"/>
        <w:ind w:left="307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Atua no sistema</w:t>
      </w:r>
      <w:r w:rsidRPr="00815F70">
        <w:rPr>
          <w:rFonts w:asciiTheme="minorHAnsi" w:hAnsiTheme="minorHAnsi" w:cstheme="minorHAnsi"/>
          <w:color w:val="201F1F"/>
          <w:spacing w:val="-3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rítmico.</w:t>
      </w:r>
    </w:p>
    <w:p w:rsidR="00751E11" w:rsidRPr="00815F70" w:rsidRDefault="00BB6B1F" w:rsidP="008D7110">
      <w:pPr>
        <w:pStyle w:val="PargrafodaLista"/>
        <w:numPr>
          <w:ilvl w:val="1"/>
          <w:numId w:val="7"/>
        </w:numPr>
        <w:tabs>
          <w:tab w:val="left" w:pos="2722"/>
        </w:tabs>
        <w:spacing w:before="1"/>
        <w:ind w:left="307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Trabalha de maneira harmoniosa no batimento cardíaco e na</w:t>
      </w:r>
      <w:r w:rsidRPr="00815F70">
        <w:rPr>
          <w:rFonts w:asciiTheme="minorHAnsi" w:hAnsiTheme="minorHAnsi" w:cstheme="minorHAnsi"/>
          <w:color w:val="201F1F"/>
          <w:spacing w:val="-19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respiração.</w:t>
      </w:r>
    </w:p>
    <w:p w:rsidR="00751E11" w:rsidRPr="00815F70" w:rsidRDefault="00BB6B1F" w:rsidP="008D7110">
      <w:pPr>
        <w:pStyle w:val="PargrafodaLista"/>
        <w:numPr>
          <w:ilvl w:val="1"/>
          <w:numId w:val="7"/>
        </w:numPr>
        <w:tabs>
          <w:tab w:val="left" w:pos="2722"/>
        </w:tabs>
        <w:spacing w:before="1" w:line="301" w:lineRule="exact"/>
        <w:ind w:left="307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Cores – qualidade, diferentes</w:t>
      </w:r>
      <w:r w:rsidRPr="00815F70">
        <w:rPr>
          <w:rFonts w:asciiTheme="minorHAnsi" w:hAnsiTheme="minorHAnsi" w:cstheme="minorHAnsi"/>
          <w:color w:val="201F1F"/>
          <w:spacing w:val="-2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efeitos.</w:t>
      </w:r>
    </w:p>
    <w:p w:rsidR="00751E11" w:rsidRPr="00815F70" w:rsidRDefault="00BB6B1F" w:rsidP="008D7110">
      <w:pPr>
        <w:pStyle w:val="PargrafodaLista"/>
        <w:numPr>
          <w:ilvl w:val="1"/>
          <w:numId w:val="7"/>
        </w:numPr>
        <w:tabs>
          <w:tab w:val="left" w:pos="2722"/>
        </w:tabs>
        <w:ind w:left="3078" w:right="246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Aquarela – linguagem rica, expansiva e libertadora, fluidez. Favorável à excreção. Pincelada rítmica e uso correto da</w:t>
      </w:r>
      <w:r w:rsidRPr="00815F70">
        <w:rPr>
          <w:rFonts w:asciiTheme="minorHAnsi" w:hAnsiTheme="minorHAnsi" w:cstheme="minorHAnsi"/>
          <w:color w:val="201F1F"/>
          <w:spacing w:val="-8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água.</w:t>
      </w:r>
    </w:p>
    <w:p w:rsidR="00751E11" w:rsidRPr="00815F70" w:rsidRDefault="00BB6B1F" w:rsidP="008D7110">
      <w:pPr>
        <w:pStyle w:val="PargrafodaLista"/>
        <w:numPr>
          <w:ilvl w:val="1"/>
          <w:numId w:val="7"/>
        </w:numPr>
        <w:tabs>
          <w:tab w:val="left" w:pos="2722"/>
        </w:tabs>
        <w:spacing w:before="1"/>
        <w:ind w:left="3078" w:right="69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Molhado no molhado (folha molhada) – trabalhar a soltura, pouco controle. (Cuidado ao molhar a folha, procurando ser</w:t>
      </w:r>
      <w:r w:rsidRPr="00815F70">
        <w:rPr>
          <w:rFonts w:asciiTheme="minorHAnsi" w:hAnsiTheme="minorHAnsi" w:cstheme="minorHAnsi"/>
          <w:color w:val="201F1F"/>
          <w:spacing w:val="-14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uniforme).</w:t>
      </w:r>
    </w:p>
    <w:p w:rsidR="00751E11" w:rsidRPr="00815F70" w:rsidRDefault="00BB6B1F" w:rsidP="008D7110">
      <w:pPr>
        <w:pStyle w:val="PargrafodaLista"/>
        <w:numPr>
          <w:ilvl w:val="1"/>
          <w:numId w:val="7"/>
        </w:numPr>
        <w:tabs>
          <w:tab w:val="left" w:pos="2722"/>
        </w:tabs>
        <w:spacing w:line="301" w:lineRule="exact"/>
        <w:ind w:left="3078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Paciência</w:t>
      </w:r>
      <w:r w:rsidRPr="00815F70">
        <w:rPr>
          <w:rFonts w:asciiTheme="minorHAnsi" w:hAnsiTheme="minorHAnsi" w:cstheme="minorHAnsi"/>
          <w:color w:val="201F1F"/>
          <w:spacing w:val="-2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meditativa.</w:t>
      </w:r>
    </w:p>
    <w:p w:rsidR="00751E11" w:rsidRPr="00F11E12" w:rsidRDefault="00BB6B1F" w:rsidP="00F11E12">
      <w:pPr>
        <w:pStyle w:val="PargrafodaLista"/>
        <w:numPr>
          <w:ilvl w:val="1"/>
          <w:numId w:val="7"/>
        </w:numPr>
        <w:tabs>
          <w:tab w:val="left" w:pos="2722"/>
        </w:tabs>
        <w:spacing w:line="301" w:lineRule="exact"/>
        <w:ind w:left="3078"/>
        <w:rPr>
          <w:rFonts w:asciiTheme="minorHAnsi" w:hAnsiTheme="minorHAnsi" w:cstheme="minorHAnsi"/>
          <w:color w:val="201F1F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Paisagens internas e externas se encontram na</w:t>
      </w:r>
      <w:r w:rsidRPr="00F11E12">
        <w:rPr>
          <w:rFonts w:asciiTheme="minorHAnsi" w:hAnsiTheme="minorHAnsi" w:cstheme="minorHAnsi"/>
          <w:color w:val="201F1F"/>
          <w:sz w:val="24"/>
        </w:rPr>
        <w:t xml:space="preserve"> </w:t>
      </w:r>
      <w:r w:rsidRPr="00815F70">
        <w:rPr>
          <w:rFonts w:asciiTheme="minorHAnsi" w:hAnsiTheme="minorHAnsi" w:cstheme="minorHAnsi"/>
          <w:color w:val="201F1F"/>
          <w:sz w:val="24"/>
        </w:rPr>
        <w:t>pintura.</w:t>
      </w:r>
    </w:p>
    <w:p w:rsidR="006624BF" w:rsidRPr="00F11E12" w:rsidRDefault="006624BF" w:rsidP="00F11E12">
      <w:pPr>
        <w:tabs>
          <w:tab w:val="left" w:pos="2724"/>
        </w:tabs>
        <w:spacing w:before="169"/>
        <w:ind w:left="2720"/>
        <w:rPr>
          <w:rFonts w:asciiTheme="minorHAnsi" w:hAnsiTheme="minorHAnsi" w:cstheme="minorHAnsi"/>
          <w:sz w:val="24"/>
        </w:rPr>
      </w:pPr>
      <w:r w:rsidRPr="00F11E12">
        <w:rPr>
          <w:rFonts w:asciiTheme="minorHAnsi" w:hAnsiTheme="minorHAnsi" w:cstheme="minorHAnsi"/>
          <w:sz w:val="24"/>
        </w:rPr>
        <w:t xml:space="preserve">Lápis de cor </w:t>
      </w:r>
    </w:p>
    <w:p w:rsidR="00751E11" w:rsidRPr="00815F70" w:rsidRDefault="00C712CF" w:rsidP="00F11E12">
      <w:pPr>
        <w:pStyle w:val="PargrafodaLista"/>
        <w:numPr>
          <w:ilvl w:val="1"/>
          <w:numId w:val="7"/>
        </w:numPr>
        <w:tabs>
          <w:tab w:val="left" w:pos="2722"/>
        </w:tabs>
        <w:spacing w:line="301" w:lineRule="exact"/>
        <w:ind w:left="3078"/>
        <w:rPr>
          <w:rFonts w:asciiTheme="minorHAnsi" w:hAnsiTheme="minorHAnsi" w:cstheme="minorHAnsi"/>
          <w:color w:val="201F1F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I</w:t>
      </w:r>
      <w:r w:rsidR="00BB6B1F" w:rsidRPr="00815F70">
        <w:rPr>
          <w:rFonts w:asciiTheme="minorHAnsi" w:hAnsiTheme="minorHAnsi" w:cstheme="minorHAnsi"/>
          <w:color w:val="201F1F"/>
          <w:sz w:val="24"/>
        </w:rPr>
        <w:t>ntermediário</w:t>
      </w:r>
      <w:r w:rsidR="00A1574D" w:rsidRPr="00815F70">
        <w:rPr>
          <w:rFonts w:asciiTheme="minorHAnsi" w:hAnsiTheme="minorHAnsi" w:cstheme="minorHAnsi"/>
          <w:color w:val="201F1F"/>
          <w:sz w:val="24"/>
        </w:rPr>
        <w:t xml:space="preserve"> – </w:t>
      </w:r>
      <w:r w:rsidR="00BB6B1F" w:rsidRPr="00815F70">
        <w:rPr>
          <w:rFonts w:asciiTheme="minorHAnsi" w:hAnsiTheme="minorHAnsi" w:cstheme="minorHAnsi"/>
          <w:color w:val="201F1F"/>
          <w:sz w:val="24"/>
        </w:rPr>
        <w:t xml:space="preserve">linha e cor, sentimentos e </w:t>
      </w:r>
      <w:proofErr w:type="gramStart"/>
      <w:r w:rsidR="00BB6B1F" w:rsidRPr="00815F70">
        <w:rPr>
          <w:rFonts w:asciiTheme="minorHAnsi" w:hAnsiTheme="minorHAnsi" w:cstheme="minorHAnsi"/>
          <w:color w:val="201F1F"/>
          <w:sz w:val="24"/>
        </w:rPr>
        <w:t>imaginação</w:t>
      </w:r>
      <w:proofErr w:type="gramEnd"/>
    </w:p>
    <w:p w:rsidR="00C712CF" w:rsidRPr="00815F70" w:rsidRDefault="006624BF" w:rsidP="008D7110">
      <w:pPr>
        <w:tabs>
          <w:tab w:val="left" w:pos="2723"/>
          <w:tab w:val="left" w:pos="2724"/>
        </w:tabs>
        <w:spacing w:before="169"/>
        <w:ind w:left="2720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sz w:val="24"/>
        </w:rPr>
        <w:t>Pastel seco</w:t>
      </w:r>
    </w:p>
    <w:p w:rsidR="00751E11" w:rsidRPr="00815F70" w:rsidRDefault="006624BF" w:rsidP="00F11E12">
      <w:pPr>
        <w:pStyle w:val="PargrafodaLista"/>
        <w:numPr>
          <w:ilvl w:val="1"/>
          <w:numId w:val="7"/>
        </w:numPr>
        <w:tabs>
          <w:tab w:val="left" w:pos="2722"/>
        </w:tabs>
        <w:spacing w:line="301" w:lineRule="exact"/>
        <w:ind w:left="3078"/>
        <w:rPr>
          <w:rFonts w:asciiTheme="minorHAnsi" w:hAnsiTheme="minorHAnsi" w:cstheme="minorHAnsi"/>
          <w:color w:val="201F1F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D</w:t>
      </w:r>
      <w:r w:rsidR="00BB6B1F" w:rsidRPr="00815F70">
        <w:rPr>
          <w:rFonts w:asciiTheme="minorHAnsi" w:hAnsiTheme="minorHAnsi" w:cstheme="minorHAnsi"/>
          <w:color w:val="201F1F"/>
          <w:sz w:val="24"/>
        </w:rPr>
        <w:t>elicadeza para quem não suporta água.</w:t>
      </w:r>
    </w:p>
    <w:p w:rsidR="00C712CF" w:rsidRPr="00815F70" w:rsidRDefault="006624BF" w:rsidP="008D7110">
      <w:pPr>
        <w:tabs>
          <w:tab w:val="left" w:pos="2723"/>
          <w:tab w:val="left" w:pos="2724"/>
        </w:tabs>
        <w:spacing w:before="169"/>
        <w:ind w:left="2720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sz w:val="24"/>
        </w:rPr>
        <w:t>Pastel oleoso</w:t>
      </w:r>
    </w:p>
    <w:p w:rsidR="00751E11" w:rsidRPr="00815F70" w:rsidRDefault="006624BF" w:rsidP="008D7110">
      <w:pPr>
        <w:pStyle w:val="PargrafodaLista"/>
        <w:numPr>
          <w:ilvl w:val="1"/>
          <w:numId w:val="10"/>
        </w:numPr>
        <w:tabs>
          <w:tab w:val="left" w:pos="2722"/>
        </w:tabs>
        <w:spacing w:before="18"/>
        <w:ind w:left="3078"/>
        <w:rPr>
          <w:rFonts w:asciiTheme="minorHAnsi" w:hAnsiTheme="minorHAnsi" w:cstheme="minorHAnsi"/>
          <w:color w:val="201F1F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F</w:t>
      </w:r>
      <w:r w:rsidR="00BB6B1F" w:rsidRPr="00815F70">
        <w:rPr>
          <w:rFonts w:asciiTheme="minorHAnsi" w:hAnsiTheme="minorHAnsi" w:cstheme="minorHAnsi"/>
          <w:color w:val="201F1F"/>
          <w:sz w:val="24"/>
        </w:rPr>
        <w:t>orças formativas fortes, material mais denso, fortificante da vontade.</w:t>
      </w:r>
    </w:p>
    <w:p w:rsidR="00C712CF" w:rsidRPr="00815F70" w:rsidRDefault="006624BF" w:rsidP="008D7110">
      <w:pPr>
        <w:tabs>
          <w:tab w:val="left" w:pos="2723"/>
          <w:tab w:val="left" w:pos="2724"/>
        </w:tabs>
        <w:spacing w:before="154" w:line="254" w:lineRule="auto"/>
        <w:ind w:left="2720" w:right="242"/>
        <w:rPr>
          <w:rFonts w:asciiTheme="minorHAnsi" w:hAnsiTheme="minorHAnsi" w:cstheme="minorHAnsi"/>
          <w:sz w:val="24"/>
        </w:rPr>
      </w:pPr>
      <w:r w:rsidRPr="00815F70">
        <w:rPr>
          <w:rFonts w:asciiTheme="minorHAnsi" w:hAnsiTheme="minorHAnsi" w:cstheme="minorHAnsi"/>
          <w:sz w:val="24"/>
        </w:rPr>
        <w:t>Guache</w:t>
      </w:r>
    </w:p>
    <w:p w:rsidR="00751E11" w:rsidRPr="00815F70" w:rsidRDefault="006624BF" w:rsidP="008D7110">
      <w:pPr>
        <w:pStyle w:val="PargrafodaLista"/>
        <w:numPr>
          <w:ilvl w:val="1"/>
          <w:numId w:val="11"/>
        </w:numPr>
        <w:spacing w:before="18"/>
        <w:ind w:left="3078"/>
        <w:rPr>
          <w:rFonts w:asciiTheme="minorHAnsi" w:hAnsiTheme="minorHAnsi" w:cstheme="minorHAnsi"/>
          <w:color w:val="201F1F"/>
          <w:sz w:val="24"/>
        </w:rPr>
      </w:pPr>
      <w:r w:rsidRPr="00815F70">
        <w:rPr>
          <w:rFonts w:asciiTheme="minorHAnsi" w:hAnsiTheme="minorHAnsi" w:cstheme="minorHAnsi"/>
          <w:color w:val="201F1F"/>
          <w:sz w:val="24"/>
        </w:rPr>
        <w:t>B</w:t>
      </w:r>
      <w:r w:rsidR="00BB6B1F" w:rsidRPr="00815F70">
        <w:rPr>
          <w:rFonts w:asciiTheme="minorHAnsi" w:hAnsiTheme="minorHAnsi" w:cstheme="minorHAnsi"/>
          <w:color w:val="201F1F"/>
          <w:sz w:val="24"/>
        </w:rPr>
        <w:t xml:space="preserve">om para usar com papel </w:t>
      </w:r>
      <w:proofErr w:type="spellStart"/>
      <w:r w:rsidR="00BB6B1F" w:rsidRPr="00815F70">
        <w:rPr>
          <w:rFonts w:asciiTheme="minorHAnsi" w:hAnsiTheme="minorHAnsi" w:cstheme="minorHAnsi"/>
          <w:color w:val="201F1F"/>
          <w:sz w:val="24"/>
        </w:rPr>
        <w:t>kraft</w:t>
      </w:r>
      <w:proofErr w:type="spellEnd"/>
      <w:r w:rsidR="00BB6B1F" w:rsidRPr="00815F70">
        <w:rPr>
          <w:rFonts w:asciiTheme="minorHAnsi" w:hAnsiTheme="minorHAnsi" w:cstheme="minorHAnsi"/>
          <w:color w:val="201F1F"/>
          <w:sz w:val="24"/>
        </w:rPr>
        <w:t xml:space="preserve"> para destacar as cores. Forma e menos fluidez.</w:t>
      </w:r>
    </w:p>
    <w:p w:rsidR="00751E11" w:rsidRDefault="00751E11">
      <w:pPr>
        <w:pStyle w:val="Corpodetexto"/>
        <w:ind w:left="0" w:firstLine="0"/>
        <w:rPr>
          <w:sz w:val="28"/>
        </w:rPr>
      </w:pPr>
    </w:p>
    <w:sectPr w:rsidR="00751E11" w:rsidSect="000E24E5">
      <w:headerReference w:type="default" r:id="rId8"/>
      <w:footerReference w:type="default" r:id="rId9"/>
      <w:pgSz w:w="11920" w:h="16850"/>
      <w:pgMar w:top="1710" w:right="670" w:bottom="810" w:left="1170" w:header="662" w:footer="9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F04" w:rsidRDefault="002A6F04">
      <w:r>
        <w:separator/>
      </w:r>
    </w:p>
  </w:endnote>
  <w:endnote w:type="continuationSeparator" w:id="0">
    <w:p w:rsidR="002A6F04" w:rsidRDefault="002A6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tis Sans Serif">
    <w:altName w:val="Times New Roman"/>
    <w:charset w:val="00"/>
    <w:family w:val="auto"/>
    <w:pitch w:val="variable"/>
    <w:sig w:usb0="8000002F" w:usb1="40000048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tisSansSerif">
    <w:altName w:val="Arial"/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Rotis Sans Serif Std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1E11" w:rsidRDefault="002A6F04" w:rsidP="008D7110">
    <w:pPr>
      <w:pStyle w:val="Corpodetexto"/>
      <w:spacing w:line="14" w:lineRule="auto"/>
      <w:ind w:left="0" w:firstLine="720"/>
      <w:rPr>
        <w:sz w:val="20"/>
      </w:rPr>
    </w:pPr>
    <w:bookmarkStart w:id="9" w:name="_Hlk523850550"/>
    <w:bookmarkStart w:id="10" w:name="_Hlk523850551"/>
    <w:bookmarkStart w:id="11" w:name="_Hlk523852164"/>
    <w:bookmarkStart w:id="12" w:name="_Hlk523852165"/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155.65pt;margin-top:795.2pt;width:239.4pt;height:13.1pt;z-index:-4024;mso-position-horizontal-relative:page;mso-position-vertical-relative:page" filled="f" stroked="f">
          <v:textbox style="mso-next-textbox:#_x0000_s2050" inset="0,0,0,0">
            <w:txbxContent>
              <w:p w:rsidR="00751E11" w:rsidRPr="00FB3FB6" w:rsidRDefault="00BB6B1F">
                <w:pPr>
                  <w:spacing w:before="27"/>
                  <w:ind w:left="20"/>
                  <w:rPr>
                    <w:rFonts w:ascii="Rotis Sans Serif Std" w:hAnsi="Rotis Sans Serif Std"/>
                    <w:color w:val="808080"/>
                    <w:sz w:val="18"/>
                  </w:rPr>
                </w:pPr>
                <w:r w:rsidRPr="00FB3FB6">
                  <w:rPr>
                    <w:rFonts w:ascii="Rotis Sans Serif Std" w:hAnsi="Rotis Sans Serif Std"/>
                    <w:color w:val="808080"/>
                    <w:sz w:val="18"/>
                  </w:rPr>
                  <w:t>Módulo III A Prática</w:t>
                </w:r>
                <w:r w:rsidRPr="00FB3FB6">
                  <w:rPr>
                    <w:rFonts w:ascii="Rotis Sans Serif Std" w:hAnsi="Rotis Sans Serif Std"/>
                    <w:color w:val="808080"/>
                    <w:spacing w:val="-9"/>
                    <w:sz w:val="18"/>
                  </w:rPr>
                  <w:t xml:space="preserve"> </w:t>
                </w:r>
                <w:r w:rsidRPr="00FB3FB6">
                  <w:rPr>
                    <w:rFonts w:ascii="Rotis Sans Serif Std" w:hAnsi="Rotis Sans Serif Std"/>
                    <w:color w:val="808080"/>
                    <w:sz w:val="18"/>
                  </w:rPr>
                  <w:t>da</w:t>
                </w:r>
                <w:r w:rsidRPr="00FB3FB6">
                  <w:rPr>
                    <w:rFonts w:ascii="Rotis Sans Serif Std" w:hAnsi="Rotis Sans Serif Std"/>
                    <w:color w:val="808080"/>
                    <w:spacing w:val="-9"/>
                    <w:sz w:val="18"/>
                  </w:rPr>
                  <w:t xml:space="preserve"> </w:t>
                </w:r>
                <w:r w:rsidRPr="00FB3FB6">
                  <w:rPr>
                    <w:rFonts w:ascii="Rotis Sans Serif Std" w:hAnsi="Rotis Sans Serif Std"/>
                    <w:color w:val="808080"/>
                    <w:sz w:val="18"/>
                  </w:rPr>
                  <w:t>Consultoria</w:t>
                </w:r>
                <w:r w:rsidRPr="00FB3FB6">
                  <w:rPr>
                    <w:rFonts w:ascii="Rotis Sans Serif Std" w:hAnsi="Rotis Sans Serif Std"/>
                    <w:color w:val="808080"/>
                    <w:spacing w:val="-9"/>
                    <w:sz w:val="18"/>
                  </w:rPr>
                  <w:t xml:space="preserve"> </w:t>
                </w:r>
                <w:r w:rsidRPr="00FB3FB6">
                  <w:rPr>
                    <w:rFonts w:ascii="Rotis Sans Serif Std" w:hAnsi="Rotis Sans Serif Std"/>
                    <w:color w:val="808080"/>
                    <w:sz w:val="18"/>
                  </w:rPr>
                  <w:t>de</w:t>
                </w:r>
                <w:r w:rsidRPr="00FB3FB6">
                  <w:rPr>
                    <w:rFonts w:ascii="Rotis Sans Serif Std" w:hAnsi="Rotis Sans Serif Std"/>
                    <w:color w:val="808080"/>
                    <w:spacing w:val="-9"/>
                    <w:sz w:val="18"/>
                  </w:rPr>
                  <w:t xml:space="preserve"> </w:t>
                </w:r>
                <w:r w:rsidRPr="00FB3FB6">
                  <w:rPr>
                    <w:rFonts w:ascii="Rotis Sans Serif Std" w:hAnsi="Rotis Sans Serif Std"/>
                    <w:color w:val="808080"/>
                    <w:sz w:val="18"/>
                  </w:rPr>
                  <w:t>Desenvolvimento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left:0;text-align:left;margin-left:503.45pt;margin-top:787.95pt;width:58pt;height:29pt;z-index:-4072;mso-position-horizontal-relative:page;mso-position-vertical-relative:page" filled="f" stroked="f">
          <v:textbox style="mso-next-textbox:#_x0000_s2052" inset="0,0,0,0">
            <w:txbxContent>
              <w:p w:rsidR="00925ED0" w:rsidRDefault="00BB6B1F">
                <w:pPr>
                  <w:spacing w:before="20" w:line="249" w:lineRule="auto"/>
                  <w:ind w:left="34" w:right="3" w:hanging="15"/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</w:pPr>
                <w:r>
                  <w:rPr>
                    <w:rFonts w:ascii="Rotis Sans Serif Std" w:hAnsi="Rotis Sans Serif Std"/>
                    <w:color w:val="231F20"/>
                    <w:spacing w:val="-4"/>
                    <w:sz w:val="14"/>
                  </w:rPr>
                  <w:t xml:space="preserve">Cópia </w:t>
                </w:r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 xml:space="preserve">livre, </w:t>
                </w:r>
              </w:p>
              <w:p w:rsidR="00751E11" w:rsidRDefault="00BB6B1F">
                <w:pPr>
                  <w:spacing w:before="20" w:line="249" w:lineRule="auto"/>
                  <w:ind w:left="34" w:right="3" w:hanging="15"/>
                  <w:rPr>
                    <w:rFonts w:ascii="Rotis Sans Serif Std" w:hAnsi="Rotis Sans Serif Std"/>
                    <w:sz w:val="14"/>
                  </w:rPr>
                </w:pPr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 xml:space="preserve">citando </w:t>
                </w:r>
                <w:r>
                  <w:rPr>
                    <w:rFonts w:ascii="Rotis Sans Serif Std" w:hAnsi="Rotis Sans Serif Std"/>
                    <w:color w:val="231F20"/>
                    <w:sz w:val="14"/>
                  </w:rPr>
                  <w:t xml:space="preserve">a </w:t>
                </w:r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>fonte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left:0;text-align:left;margin-left:53.45pt;margin-top:790.25pt;width:83.45pt;height:26.7pt;z-index:-4048;mso-position-horizontal-relative:page;mso-position-vertical-relative:page" filled="f" stroked="f">
          <v:textbox style="mso-next-textbox:#_x0000_s2051" inset="0,0,0,0">
            <w:txbxContent>
              <w:p w:rsidR="00751E11" w:rsidRDefault="00BB6B1F">
                <w:pPr>
                  <w:spacing w:before="25" w:line="123" w:lineRule="exact"/>
                  <w:ind w:left="20"/>
                  <w:rPr>
                    <w:rFonts w:ascii="Rotis Sans Serif Std" w:hAnsi="Rotis Sans Serif Std"/>
                    <w:b/>
                    <w:sz w:val="12"/>
                  </w:rPr>
                </w:pPr>
                <w:r>
                  <w:rPr>
                    <w:rFonts w:ascii="Rotis Sans Serif Std" w:hAnsi="Rotis Sans Serif Std"/>
                    <w:b/>
                    <w:color w:val="727D84"/>
                    <w:sz w:val="12"/>
                  </w:rPr>
                  <w:t>FORMAÇÃO LUMO</w:t>
                </w:r>
              </w:p>
              <w:p w:rsidR="00751E11" w:rsidRDefault="00BB6B1F">
                <w:pPr>
                  <w:spacing w:line="146" w:lineRule="exact"/>
                  <w:ind w:left="20"/>
                  <w:rPr>
                    <w:rFonts w:ascii="Rotis Sans Serif Std" w:hAnsi="Rotis Sans Serif Std"/>
                    <w:b/>
                    <w:sz w:val="14"/>
                  </w:rPr>
                </w:pPr>
                <w:r>
                  <w:rPr>
                    <w:rFonts w:ascii="Rotis Sans Serif Std" w:hAnsi="Rotis Sans Serif Std"/>
                    <w:b/>
                    <w:color w:val="DD4700"/>
                    <w:w w:val="95"/>
                    <w:sz w:val="14"/>
                  </w:rPr>
                  <w:t>Especialização</w:t>
                </w:r>
                <w:r>
                  <w:rPr>
                    <w:rFonts w:ascii="Rotis Sans Serif Std" w:hAnsi="Rotis Sans Serif Std"/>
                    <w:b/>
                    <w:color w:val="DD4700"/>
                    <w:spacing w:val="-19"/>
                    <w:w w:val="95"/>
                    <w:sz w:val="14"/>
                  </w:rPr>
                  <w:t xml:space="preserve"> </w:t>
                </w:r>
                <w:r>
                  <w:rPr>
                    <w:rFonts w:ascii="Rotis Sans Serif Std" w:hAnsi="Rotis Sans Serif Std"/>
                    <w:b/>
                    <w:color w:val="DD4700"/>
                    <w:w w:val="95"/>
                    <w:sz w:val="14"/>
                  </w:rPr>
                  <w:t>em</w:t>
                </w:r>
                <w:r>
                  <w:rPr>
                    <w:rFonts w:ascii="Rotis Sans Serif Std" w:hAnsi="Rotis Sans Serif Std"/>
                    <w:b/>
                    <w:color w:val="DD4700"/>
                    <w:spacing w:val="-19"/>
                    <w:w w:val="95"/>
                    <w:sz w:val="14"/>
                  </w:rPr>
                  <w:t xml:space="preserve"> </w:t>
                </w:r>
                <w:r>
                  <w:rPr>
                    <w:rFonts w:ascii="Rotis Sans Serif Std" w:hAnsi="Rotis Sans Serif Std"/>
                    <w:b/>
                    <w:color w:val="DD4700"/>
                    <w:w w:val="95"/>
                    <w:sz w:val="14"/>
                  </w:rPr>
                  <w:t>Consultoria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left:0;text-align:left;margin-left:548.7pt;margin-top:796.7pt;width:8.45pt;height:10.95pt;z-index:-4000;mso-position-horizontal-relative:page;mso-position-vertical-relative:page" filled="f" stroked="f">
          <v:textbox style="mso-next-textbox:#_x0000_s2049" inset="0,0,0,0">
            <w:txbxContent>
              <w:p w:rsidR="00751E11" w:rsidRDefault="000D6B5F">
                <w:pPr>
                  <w:spacing w:before="14"/>
                  <w:ind w:left="40"/>
                  <w:rPr>
                    <w:rFonts w:ascii="Arial"/>
                    <w:sz w:val="16"/>
                  </w:rPr>
                </w:pPr>
                <w:r>
                  <w:fldChar w:fldCharType="begin"/>
                </w:r>
                <w:r w:rsidR="00BB6B1F">
                  <w:rPr>
                    <w:rFonts w:ascii="Arial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F11E12">
                  <w:rPr>
                    <w:rFonts w:ascii="Arial"/>
                    <w:noProof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115FFF">
      <w:rPr>
        <w:noProof/>
        <w:lang w:bidi="ar-SA"/>
      </w:rPr>
      <w:drawing>
        <wp:anchor distT="0" distB="0" distL="0" distR="0" simplePos="0" relativeHeight="251657216" behindDoc="1" locked="0" layoutInCell="1" allowOverlap="1" wp14:anchorId="1519B8FE" wp14:editId="16DAAC3C">
          <wp:simplePos x="0" y="0"/>
          <wp:positionH relativeFrom="page">
            <wp:posOffset>1774825</wp:posOffset>
          </wp:positionH>
          <wp:positionV relativeFrom="page">
            <wp:posOffset>9971405</wp:posOffset>
          </wp:positionV>
          <wp:extent cx="42545" cy="286385"/>
          <wp:effectExtent l="0" t="0" r="0" b="0"/>
          <wp:wrapNone/>
          <wp:docPr id="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545" cy="286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9"/>
    <w:bookmarkEnd w:id="10"/>
    <w:bookmarkEnd w:id="11"/>
    <w:bookmarkEnd w:id="12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F04" w:rsidRDefault="002A6F04">
      <w:r>
        <w:separator/>
      </w:r>
    </w:p>
  </w:footnote>
  <w:footnote w:type="continuationSeparator" w:id="0">
    <w:p w:rsidR="002A6F04" w:rsidRDefault="002A6F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1E11" w:rsidRDefault="00BB6B1F" w:rsidP="000E24E5">
    <w:pPr>
      <w:pStyle w:val="Corpodetexto"/>
      <w:spacing w:line="14" w:lineRule="auto"/>
      <w:ind w:left="180" w:firstLine="0"/>
      <w:rPr>
        <w:sz w:val="20"/>
      </w:rPr>
    </w:pPr>
    <w:r>
      <w:rPr>
        <w:noProof/>
        <w:lang w:bidi="ar-SA"/>
      </w:rPr>
      <w:drawing>
        <wp:anchor distT="0" distB="0" distL="0" distR="0" simplePos="0" relativeHeight="251658240" behindDoc="1" locked="0" layoutInCell="1" allowOverlap="1" wp14:anchorId="53BF4071" wp14:editId="6B180F8E">
          <wp:simplePos x="0" y="0"/>
          <wp:positionH relativeFrom="page">
            <wp:posOffset>502920</wp:posOffset>
          </wp:positionH>
          <wp:positionV relativeFrom="page">
            <wp:posOffset>416560</wp:posOffset>
          </wp:positionV>
          <wp:extent cx="1504947" cy="523239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04947" cy="5232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A6F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19.5pt;margin-top:34.95pt;width:232.9pt;height:46.1pt;z-index:-4120;mso-position-horizontal-relative:page;mso-position-vertical-relative:page" filled="f" stroked="f">
          <v:textbox style="mso-next-textbox:#_x0000_s2053" inset="0,0,0,0">
            <w:txbxContent>
              <w:p w:rsidR="00751E11" w:rsidRDefault="00BB6B1F">
                <w:pPr>
                  <w:spacing w:line="398" w:lineRule="exact"/>
                  <w:ind w:left="20"/>
                  <w:rPr>
                    <w:rFonts w:ascii="Calibri" w:hAnsi="Calibri"/>
                    <w:b/>
                    <w:sz w:val="32"/>
                  </w:rPr>
                </w:pPr>
                <w:r>
                  <w:rPr>
                    <w:rFonts w:ascii="Calibri" w:hAnsi="Calibri"/>
                    <w:b/>
                    <w:sz w:val="32"/>
                  </w:rPr>
                  <w:t>Ficha de metodologias e din</w:t>
                </w:r>
                <w:r>
                  <w:rPr>
                    <w:b/>
                    <w:sz w:val="32"/>
                  </w:rPr>
                  <w:t>â</w:t>
                </w:r>
                <w:r>
                  <w:rPr>
                    <w:rFonts w:ascii="Calibri" w:hAnsi="Calibri"/>
                    <w:b/>
                    <w:sz w:val="32"/>
                  </w:rPr>
                  <w:t>micas</w:t>
                </w:r>
              </w:p>
              <w:p w:rsidR="00751E11" w:rsidRDefault="00BB6B1F">
                <w:pPr>
                  <w:spacing w:line="510" w:lineRule="exact"/>
                  <w:ind w:left="20"/>
                  <w:rPr>
                    <w:rFonts w:ascii="Calibri" w:hAnsi="Calibri"/>
                    <w:b/>
                    <w:sz w:val="40"/>
                  </w:rPr>
                </w:pPr>
                <w:r>
                  <w:rPr>
                    <w:rFonts w:ascii="Calibri" w:hAnsi="Calibri"/>
                    <w:b/>
                    <w:sz w:val="40"/>
                  </w:rPr>
                  <w:t>Atividades art</w:t>
                </w:r>
                <w:r>
                  <w:rPr>
                    <w:b/>
                    <w:sz w:val="40"/>
                  </w:rPr>
                  <w:t>í</w:t>
                </w:r>
                <w:r>
                  <w:rPr>
                    <w:rFonts w:ascii="Calibri" w:hAnsi="Calibri"/>
                    <w:b/>
                    <w:sz w:val="40"/>
                  </w:rPr>
                  <w:t>sticas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A5AD0"/>
    <w:multiLevelType w:val="hybridMultilevel"/>
    <w:tmpl w:val="4350D676"/>
    <w:lvl w:ilvl="0" w:tplc="C1404486">
      <w:numFmt w:val="bullet"/>
      <w:lvlText w:val="•"/>
      <w:lvlJc w:val="left"/>
      <w:pPr>
        <w:ind w:left="3084" w:hanging="360"/>
      </w:pPr>
      <w:rPr>
        <w:rFonts w:hint="default"/>
        <w:lang w:val="pt-BR" w:eastAsia="pt-BR" w:bidi="pt-BR"/>
      </w:rPr>
    </w:lvl>
    <w:lvl w:ilvl="1" w:tplc="0416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40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12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844" w:hanging="360"/>
      </w:pPr>
      <w:rPr>
        <w:rFonts w:ascii="Wingdings" w:hAnsi="Wingdings" w:hint="default"/>
      </w:rPr>
    </w:lvl>
  </w:abstractNum>
  <w:abstractNum w:abstractNumId="1">
    <w:nsid w:val="13B671B5"/>
    <w:multiLevelType w:val="hybridMultilevel"/>
    <w:tmpl w:val="10362384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C1404486">
      <w:numFmt w:val="bullet"/>
      <w:lvlText w:val="•"/>
      <w:lvlJc w:val="left"/>
      <w:pPr>
        <w:ind w:left="2721" w:hanging="358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abstractNum w:abstractNumId="2">
    <w:nsid w:val="1DA16669"/>
    <w:multiLevelType w:val="hybridMultilevel"/>
    <w:tmpl w:val="35EA9880"/>
    <w:lvl w:ilvl="0" w:tplc="C1404486">
      <w:numFmt w:val="bullet"/>
      <w:lvlText w:val="•"/>
      <w:lvlJc w:val="left"/>
      <w:pPr>
        <w:ind w:left="3083" w:hanging="360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1" w:tplc="C1404486">
      <w:numFmt w:val="bullet"/>
      <w:lvlText w:val="•"/>
      <w:lvlJc w:val="left"/>
      <w:pPr>
        <w:ind w:left="3770" w:hanging="360"/>
      </w:pPr>
      <w:rPr>
        <w:rFonts w:hint="default"/>
        <w:lang w:val="pt-BR" w:eastAsia="pt-BR" w:bidi="pt-BR"/>
      </w:rPr>
    </w:lvl>
    <w:lvl w:ilvl="2" w:tplc="423423E6">
      <w:numFmt w:val="bullet"/>
      <w:lvlText w:val="•"/>
      <w:lvlJc w:val="left"/>
      <w:pPr>
        <w:ind w:left="4461" w:hanging="360"/>
      </w:pPr>
      <w:rPr>
        <w:rFonts w:hint="default"/>
        <w:lang w:val="pt-BR" w:eastAsia="pt-BR" w:bidi="pt-BR"/>
      </w:rPr>
    </w:lvl>
    <w:lvl w:ilvl="3" w:tplc="7FBCEA70">
      <w:numFmt w:val="bullet"/>
      <w:lvlText w:val="•"/>
      <w:lvlJc w:val="left"/>
      <w:pPr>
        <w:ind w:left="5152" w:hanging="360"/>
      </w:pPr>
      <w:rPr>
        <w:rFonts w:hint="default"/>
        <w:lang w:val="pt-BR" w:eastAsia="pt-BR" w:bidi="pt-BR"/>
      </w:rPr>
    </w:lvl>
    <w:lvl w:ilvl="4" w:tplc="8A1E051E">
      <w:numFmt w:val="bullet"/>
      <w:lvlText w:val="•"/>
      <w:lvlJc w:val="left"/>
      <w:pPr>
        <w:ind w:left="5843" w:hanging="360"/>
      </w:pPr>
      <w:rPr>
        <w:rFonts w:hint="default"/>
        <w:lang w:val="pt-BR" w:eastAsia="pt-BR" w:bidi="pt-BR"/>
      </w:rPr>
    </w:lvl>
    <w:lvl w:ilvl="5" w:tplc="AEA8F130">
      <w:numFmt w:val="bullet"/>
      <w:lvlText w:val="•"/>
      <w:lvlJc w:val="left"/>
      <w:pPr>
        <w:ind w:left="6534" w:hanging="360"/>
      </w:pPr>
      <w:rPr>
        <w:rFonts w:hint="default"/>
        <w:lang w:val="pt-BR" w:eastAsia="pt-BR" w:bidi="pt-BR"/>
      </w:rPr>
    </w:lvl>
    <w:lvl w:ilvl="6" w:tplc="4EDCBBD8">
      <w:numFmt w:val="bullet"/>
      <w:lvlText w:val="•"/>
      <w:lvlJc w:val="left"/>
      <w:pPr>
        <w:ind w:left="7225" w:hanging="360"/>
      </w:pPr>
      <w:rPr>
        <w:rFonts w:hint="default"/>
        <w:lang w:val="pt-BR" w:eastAsia="pt-BR" w:bidi="pt-BR"/>
      </w:rPr>
    </w:lvl>
    <w:lvl w:ilvl="7" w:tplc="D9EA63C2">
      <w:numFmt w:val="bullet"/>
      <w:lvlText w:val="•"/>
      <w:lvlJc w:val="left"/>
      <w:pPr>
        <w:ind w:left="7916" w:hanging="360"/>
      </w:pPr>
      <w:rPr>
        <w:rFonts w:hint="default"/>
        <w:lang w:val="pt-BR" w:eastAsia="pt-BR" w:bidi="pt-BR"/>
      </w:rPr>
    </w:lvl>
    <w:lvl w:ilvl="8" w:tplc="603EAF46">
      <w:numFmt w:val="bullet"/>
      <w:lvlText w:val="•"/>
      <w:lvlJc w:val="left"/>
      <w:pPr>
        <w:ind w:left="8607" w:hanging="360"/>
      </w:pPr>
      <w:rPr>
        <w:rFonts w:hint="default"/>
        <w:lang w:val="pt-BR" w:eastAsia="pt-BR" w:bidi="pt-BR"/>
      </w:rPr>
    </w:lvl>
  </w:abstractNum>
  <w:abstractNum w:abstractNumId="3">
    <w:nsid w:val="1F385564"/>
    <w:multiLevelType w:val="hybridMultilevel"/>
    <w:tmpl w:val="45C27AFC"/>
    <w:lvl w:ilvl="0" w:tplc="04160001">
      <w:start w:val="1"/>
      <w:numFmt w:val="bullet"/>
      <w:lvlText w:val=""/>
      <w:lvlJc w:val="left"/>
      <w:pPr>
        <w:ind w:left="35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2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7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4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1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8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305" w:hanging="360"/>
      </w:pPr>
      <w:rPr>
        <w:rFonts w:ascii="Wingdings" w:hAnsi="Wingdings" w:hint="default"/>
      </w:rPr>
    </w:lvl>
  </w:abstractNum>
  <w:abstractNum w:abstractNumId="4">
    <w:nsid w:val="266F3C16"/>
    <w:multiLevelType w:val="hybridMultilevel"/>
    <w:tmpl w:val="C49623EA"/>
    <w:lvl w:ilvl="0" w:tplc="C1404486">
      <w:numFmt w:val="bullet"/>
      <w:lvlText w:val="•"/>
      <w:lvlJc w:val="left"/>
      <w:pPr>
        <w:ind w:left="2682" w:hanging="360"/>
      </w:pPr>
      <w:rPr>
        <w:rFonts w:hint="default"/>
        <w:lang w:val="pt-BR" w:eastAsia="pt-BR" w:bidi="pt-BR"/>
      </w:rPr>
    </w:lvl>
    <w:lvl w:ilvl="1" w:tplc="04160003" w:tentative="1">
      <w:start w:val="1"/>
      <w:numFmt w:val="bullet"/>
      <w:lvlText w:val="o"/>
      <w:lvlJc w:val="left"/>
      <w:pPr>
        <w:ind w:left="340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12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84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56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28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0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72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442" w:hanging="360"/>
      </w:pPr>
      <w:rPr>
        <w:rFonts w:ascii="Wingdings" w:hAnsi="Wingdings" w:hint="default"/>
      </w:rPr>
    </w:lvl>
  </w:abstractNum>
  <w:abstractNum w:abstractNumId="5">
    <w:nsid w:val="34F851E5"/>
    <w:multiLevelType w:val="hybridMultilevel"/>
    <w:tmpl w:val="251888D0"/>
    <w:lvl w:ilvl="0" w:tplc="0416000F">
      <w:start w:val="1"/>
      <w:numFmt w:val="decimal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36C2641F"/>
    <w:multiLevelType w:val="hybridMultilevel"/>
    <w:tmpl w:val="9A4AA3D0"/>
    <w:lvl w:ilvl="0" w:tplc="C1404486">
      <w:numFmt w:val="bullet"/>
      <w:lvlText w:val="•"/>
      <w:lvlJc w:val="left"/>
      <w:pPr>
        <w:ind w:left="2724" w:hanging="360"/>
      </w:pPr>
      <w:rPr>
        <w:rFonts w:hint="default"/>
        <w:color w:val="DD4700"/>
        <w:w w:val="100"/>
        <w:sz w:val="24"/>
        <w:szCs w:val="24"/>
        <w:lang w:val="pt-BR" w:eastAsia="pt-BR" w:bidi="pt-BR"/>
      </w:rPr>
    </w:lvl>
    <w:lvl w:ilvl="1" w:tplc="C1404486">
      <w:numFmt w:val="bullet"/>
      <w:lvlText w:val="•"/>
      <w:lvlJc w:val="left"/>
      <w:pPr>
        <w:ind w:left="3411" w:hanging="360"/>
      </w:pPr>
      <w:rPr>
        <w:rFonts w:hint="default"/>
        <w:lang w:val="pt-BR" w:eastAsia="pt-BR" w:bidi="pt-BR"/>
      </w:rPr>
    </w:lvl>
    <w:lvl w:ilvl="2" w:tplc="423423E6">
      <w:numFmt w:val="bullet"/>
      <w:lvlText w:val="•"/>
      <w:lvlJc w:val="left"/>
      <w:pPr>
        <w:ind w:left="4102" w:hanging="360"/>
      </w:pPr>
      <w:rPr>
        <w:rFonts w:hint="default"/>
        <w:lang w:val="pt-BR" w:eastAsia="pt-BR" w:bidi="pt-BR"/>
      </w:rPr>
    </w:lvl>
    <w:lvl w:ilvl="3" w:tplc="7FBCEA70">
      <w:numFmt w:val="bullet"/>
      <w:lvlText w:val="•"/>
      <w:lvlJc w:val="left"/>
      <w:pPr>
        <w:ind w:left="4793" w:hanging="360"/>
      </w:pPr>
      <w:rPr>
        <w:rFonts w:hint="default"/>
        <w:lang w:val="pt-BR" w:eastAsia="pt-BR" w:bidi="pt-BR"/>
      </w:rPr>
    </w:lvl>
    <w:lvl w:ilvl="4" w:tplc="8A1E051E">
      <w:numFmt w:val="bullet"/>
      <w:lvlText w:val="•"/>
      <w:lvlJc w:val="left"/>
      <w:pPr>
        <w:ind w:left="5484" w:hanging="360"/>
      </w:pPr>
      <w:rPr>
        <w:rFonts w:hint="default"/>
        <w:lang w:val="pt-BR" w:eastAsia="pt-BR" w:bidi="pt-BR"/>
      </w:rPr>
    </w:lvl>
    <w:lvl w:ilvl="5" w:tplc="AEA8F130">
      <w:numFmt w:val="bullet"/>
      <w:lvlText w:val="•"/>
      <w:lvlJc w:val="left"/>
      <w:pPr>
        <w:ind w:left="6175" w:hanging="360"/>
      </w:pPr>
      <w:rPr>
        <w:rFonts w:hint="default"/>
        <w:lang w:val="pt-BR" w:eastAsia="pt-BR" w:bidi="pt-BR"/>
      </w:rPr>
    </w:lvl>
    <w:lvl w:ilvl="6" w:tplc="4EDCBBD8">
      <w:numFmt w:val="bullet"/>
      <w:lvlText w:val="•"/>
      <w:lvlJc w:val="left"/>
      <w:pPr>
        <w:ind w:left="6866" w:hanging="360"/>
      </w:pPr>
      <w:rPr>
        <w:rFonts w:hint="default"/>
        <w:lang w:val="pt-BR" w:eastAsia="pt-BR" w:bidi="pt-BR"/>
      </w:rPr>
    </w:lvl>
    <w:lvl w:ilvl="7" w:tplc="D9EA63C2">
      <w:numFmt w:val="bullet"/>
      <w:lvlText w:val="•"/>
      <w:lvlJc w:val="left"/>
      <w:pPr>
        <w:ind w:left="7557" w:hanging="360"/>
      </w:pPr>
      <w:rPr>
        <w:rFonts w:hint="default"/>
        <w:lang w:val="pt-BR" w:eastAsia="pt-BR" w:bidi="pt-BR"/>
      </w:rPr>
    </w:lvl>
    <w:lvl w:ilvl="8" w:tplc="603EAF46">
      <w:numFmt w:val="bullet"/>
      <w:lvlText w:val="•"/>
      <w:lvlJc w:val="left"/>
      <w:pPr>
        <w:ind w:left="8248" w:hanging="360"/>
      </w:pPr>
      <w:rPr>
        <w:rFonts w:hint="default"/>
        <w:lang w:val="pt-BR" w:eastAsia="pt-BR" w:bidi="pt-BR"/>
      </w:rPr>
    </w:lvl>
  </w:abstractNum>
  <w:abstractNum w:abstractNumId="7">
    <w:nsid w:val="3FA44323"/>
    <w:multiLevelType w:val="hybridMultilevel"/>
    <w:tmpl w:val="B41E64FA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C1404486">
      <w:numFmt w:val="bullet"/>
      <w:lvlText w:val="•"/>
      <w:lvlJc w:val="left"/>
      <w:pPr>
        <w:ind w:left="2721" w:hanging="358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abstractNum w:abstractNumId="8">
    <w:nsid w:val="519174F7"/>
    <w:multiLevelType w:val="hybridMultilevel"/>
    <w:tmpl w:val="029C95BE"/>
    <w:lvl w:ilvl="0" w:tplc="1F30D0B6">
      <w:numFmt w:val="bullet"/>
      <w:lvlText w:val=""/>
      <w:lvlJc w:val="left"/>
      <w:pPr>
        <w:ind w:left="2724" w:hanging="360"/>
      </w:pPr>
      <w:rPr>
        <w:rFonts w:ascii="Symbol" w:eastAsia="Symbol" w:hAnsi="Symbol" w:cs="Symbol" w:hint="default"/>
        <w:color w:val="DD4700"/>
        <w:w w:val="100"/>
        <w:sz w:val="24"/>
        <w:szCs w:val="24"/>
        <w:lang w:val="pt-BR" w:eastAsia="pt-BR" w:bidi="pt-BR"/>
      </w:rPr>
    </w:lvl>
    <w:lvl w:ilvl="1" w:tplc="60B4528E">
      <w:numFmt w:val="bullet"/>
      <w:lvlText w:val="•"/>
      <w:lvlJc w:val="left"/>
      <w:pPr>
        <w:ind w:left="3411" w:hanging="360"/>
      </w:pPr>
      <w:rPr>
        <w:rFonts w:hint="default"/>
        <w:lang w:val="pt-BR" w:eastAsia="pt-BR" w:bidi="pt-BR"/>
      </w:rPr>
    </w:lvl>
    <w:lvl w:ilvl="2" w:tplc="7CB0D032">
      <w:numFmt w:val="bullet"/>
      <w:lvlText w:val="•"/>
      <w:lvlJc w:val="left"/>
      <w:pPr>
        <w:ind w:left="4102" w:hanging="360"/>
      </w:pPr>
      <w:rPr>
        <w:rFonts w:hint="default"/>
        <w:lang w:val="pt-BR" w:eastAsia="pt-BR" w:bidi="pt-BR"/>
      </w:rPr>
    </w:lvl>
    <w:lvl w:ilvl="3" w:tplc="C48CD206">
      <w:numFmt w:val="bullet"/>
      <w:lvlText w:val="•"/>
      <w:lvlJc w:val="left"/>
      <w:pPr>
        <w:ind w:left="4793" w:hanging="360"/>
      </w:pPr>
      <w:rPr>
        <w:rFonts w:hint="default"/>
        <w:lang w:val="pt-BR" w:eastAsia="pt-BR" w:bidi="pt-BR"/>
      </w:rPr>
    </w:lvl>
    <w:lvl w:ilvl="4" w:tplc="CB422B4A">
      <w:numFmt w:val="bullet"/>
      <w:lvlText w:val="•"/>
      <w:lvlJc w:val="left"/>
      <w:pPr>
        <w:ind w:left="5484" w:hanging="360"/>
      </w:pPr>
      <w:rPr>
        <w:rFonts w:hint="default"/>
        <w:lang w:val="pt-BR" w:eastAsia="pt-BR" w:bidi="pt-BR"/>
      </w:rPr>
    </w:lvl>
    <w:lvl w:ilvl="5" w:tplc="3A8A221E">
      <w:numFmt w:val="bullet"/>
      <w:lvlText w:val="•"/>
      <w:lvlJc w:val="left"/>
      <w:pPr>
        <w:ind w:left="6175" w:hanging="360"/>
      </w:pPr>
      <w:rPr>
        <w:rFonts w:hint="default"/>
        <w:lang w:val="pt-BR" w:eastAsia="pt-BR" w:bidi="pt-BR"/>
      </w:rPr>
    </w:lvl>
    <w:lvl w:ilvl="6" w:tplc="21A04C28">
      <w:numFmt w:val="bullet"/>
      <w:lvlText w:val="•"/>
      <w:lvlJc w:val="left"/>
      <w:pPr>
        <w:ind w:left="6866" w:hanging="360"/>
      </w:pPr>
      <w:rPr>
        <w:rFonts w:hint="default"/>
        <w:lang w:val="pt-BR" w:eastAsia="pt-BR" w:bidi="pt-BR"/>
      </w:rPr>
    </w:lvl>
    <w:lvl w:ilvl="7" w:tplc="EEDE6AE4">
      <w:numFmt w:val="bullet"/>
      <w:lvlText w:val="•"/>
      <w:lvlJc w:val="left"/>
      <w:pPr>
        <w:ind w:left="7557" w:hanging="360"/>
      </w:pPr>
      <w:rPr>
        <w:rFonts w:hint="default"/>
        <w:lang w:val="pt-BR" w:eastAsia="pt-BR" w:bidi="pt-BR"/>
      </w:rPr>
    </w:lvl>
    <w:lvl w:ilvl="8" w:tplc="43D82C96">
      <w:numFmt w:val="bullet"/>
      <w:lvlText w:val="•"/>
      <w:lvlJc w:val="left"/>
      <w:pPr>
        <w:ind w:left="8248" w:hanging="360"/>
      </w:pPr>
      <w:rPr>
        <w:rFonts w:hint="default"/>
        <w:lang w:val="pt-BR" w:eastAsia="pt-BR" w:bidi="pt-BR"/>
      </w:rPr>
    </w:lvl>
  </w:abstractNum>
  <w:abstractNum w:abstractNumId="9">
    <w:nsid w:val="54F46E77"/>
    <w:multiLevelType w:val="hybridMultilevel"/>
    <w:tmpl w:val="2830FD7E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C1404486">
      <w:numFmt w:val="bullet"/>
      <w:lvlText w:val="•"/>
      <w:lvlJc w:val="left"/>
      <w:pPr>
        <w:ind w:left="2721" w:hanging="358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abstractNum w:abstractNumId="10">
    <w:nsid w:val="5E9B30FE"/>
    <w:multiLevelType w:val="hybridMultilevel"/>
    <w:tmpl w:val="70B0A732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C1404486">
      <w:numFmt w:val="bullet"/>
      <w:lvlText w:val="•"/>
      <w:lvlJc w:val="left"/>
      <w:pPr>
        <w:ind w:left="2721" w:hanging="358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abstractNum w:abstractNumId="11">
    <w:nsid w:val="69A12294"/>
    <w:multiLevelType w:val="hybridMultilevel"/>
    <w:tmpl w:val="A5009D4A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C1404486">
      <w:numFmt w:val="bullet"/>
      <w:lvlText w:val="•"/>
      <w:lvlJc w:val="left"/>
      <w:pPr>
        <w:ind w:left="2721" w:hanging="358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abstractNum w:abstractNumId="12">
    <w:nsid w:val="6FC22841"/>
    <w:multiLevelType w:val="hybridMultilevel"/>
    <w:tmpl w:val="1A3CCB8A"/>
    <w:lvl w:ilvl="0" w:tplc="24D66D40">
      <w:numFmt w:val="bullet"/>
      <w:lvlText w:val=""/>
      <w:lvlJc w:val="left"/>
      <w:pPr>
        <w:ind w:left="2724" w:hanging="360"/>
      </w:pPr>
      <w:rPr>
        <w:rFonts w:ascii="Symbol" w:eastAsia="Symbol" w:hAnsi="Symbol" w:cs="Symbol" w:hint="default"/>
        <w:color w:val="DD4700"/>
        <w:w w:val="100"/>
        <w:sz w:val="24"/>
        <w:szCs w:val="24"/>
        <w:lang w:val="pt-BR" w:eastAsia="pt-BR" w:bidi="pt-BR"/>
      </w:rPr>
    </w:lvl>
    <w:lvl w:ilvl="1" w:tplc="C1404486">
      <w:numFmt w:val="bullet"/>
      <w:lvlText w:val="•"/>
      <w:lvlJc w:val="left"/>
      <w:pPr>
        <w:ind w:left="3411" w:hanging="360"/>
      </w:pPr>
      <w:rPr>
        <w:rFonts w:hint="default"/>
        <w:lang w:val="pt-BR" w:eastAsia="pt-BR" w:bidi="pt-BR"/>
      </w:rPr>
    </w:lvl>
    <w:lvl w:ilvl="2" w:tplc="423423E6">
      <w:numFmt w:val="bullet"/>
      <w:lvlText w:val="•"/>
      <w:lvlJc w:val="left"/>
      <w:pPr>
        <w:ind w:left="4102" w:hanging="360"/>
      </w:pPr>
      <w:rPr>
        <w:rFonts w:hint="default"/>
        <w:lang w:val="pt-BR" w:eastAsia="pt-BR" w:bidi="pt-BR"/>
      </w:rPr>
    </w:lvl>
    <w:lvl w:ilvl="3" w:tplc="7FBCEA70">
      <w:numFmt w:val="bullet"/>
      <w:lvlText w:val="•"/>
      <w:lvlJc w:val="left"/>
      <w:pPr>
        <w:ind w:left="4793" w:hanging="360"/>
      </w:pPr>
      <w:rPr>
        <w:rFonts w:hint="default"/>
        <w:lang w:val="pt-BR" w:eastAsia="pt-BR" w:bidi="pt-BR"/>
      </w:rPr>
    </w:lvl>
    <w:lvl w:ilvl="4" w:tplc="8A1E051E">
      <w:numFmt w:val="bullet"/>
      <w:lvlText w:val="•"/>
      <w:lvlJc w:val="left"/>
      <w:pPr>
        <w:ind w:left="5484" w:hanging="360"/>
      </w:pPr>
      <w:rPr>
        <w:rFonts w:hint="default"/>
        <w:lang w:val="pt-BR" w:eastAsia="pt-BR" w:bidi="pt-BR"/>
      </w:rPr>
    </w:lvl>
    <w:lvl w:ilvl="5" w:tplc="AEA8F130">
      <w:numFmt w:val="bullet"/>
      <w:lvlText w:val="•"/>
      <w:lvlJc w:val="left"/>
      <w:pPr>
        <w:ind w:left="6175" w:hanging="360"/>
      </w:pPr>
      <w:rPr>
        <w:rFonts w:hint="default"/>
        <w:lang w:val="pt-BR" w:eastAsia="pt-BR" w:bidi="pt-BR"/>
      </w:rPr>
    </w:lvl>
    <w:lvl w:ilvl="6" w:tplc="4EDCBBD8">
      <w:numFmt w:val="bullet"/>
      <w:lvlText w:val="•"/>
      <w:lvlJc w:val="left"/>
      <w:pPr>
        <w:ind w:left="6866" w:hanging="360"/>
      </w:pPr>
      <w:rPr>
        <w:rFonts w:hint="default"/>
        <w:lang w:val="pt-BR" w:eastAsia="pt-BR" w:bidi="pt-BR"/>
      </w:rPr>
    </w:lvl>
    <w:lvl w:ilvl="7" w:tplc="D9EA63C2">
      <w:numFmt w:val="bullet"/>
      <w:lvlText w:val="•"/>
      <w:lvlJc w:val="left"/>
      <w:pPr>
        <w:ind w:left="7557" w:hanging="360"/>
      </w:pPr>
      <w:rPr>
        <w:rFonts w:hint="default"/>
        <w:lang w:val="pt-BR" w:eastAsia="pt-BR" w:bidi="pt-BR"/>
      </w:rPr>
    </w:lvl>
    <w:lvl w:ilvl="8" w:tplc="603EAF46">
      <w:numFmt w:val="bullet"/>
      <w:lvlText w:val="•"/>
      <w:lvlJc w:val="left"/>
      <w:pPr>
        <w:ind w:left="8248" w:hanging="360"/>
      </w:pPr>
      <w:rPr>
        <w:rFonts w:hint="default"/>
        <w:lang w:val="pt-BR" w:eastAsia="pt-BR" w:bidi="pt-BR"/>
      </w:rPr>
    </w:lvl>
  </w:abstractNum>
  <w:abstractNum w:abstractNumId="13">
    <w:nsid w:val="70500E79"/>
    <w:multiLevelType w:val="hybridMultilevel"/>
    <w:tmpl w:val="7E445D12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A6C20994">
      <w:numFmt w:val="bullet"/>
      <w:lvlText w:val=""/>
      <w:lvlJc w:val="left"/>
      <w:pPr>
        <w:ind w:left="2721" w:hanging="358"/>
      </w:pPr>
      <w:rPr>
        <w:rFonts w:ascii="Wingdings" w:eastAsia="Wingdings" w:hAnsi="Wingdings" w:cs="Wingdings"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abstractNum w:abstractNumId="14">
    <w:nsid w:val="7BD1673F"/>
    <w:multiLevelType w:val="hybridMultilevel"/>
    <w:tmpl w:val="3A82E4BA"/>
    <w:lvl w:ilvl="0" w:tplc="09D47602">
      <w:start w:val="1"/>
      <w:numFmt w:val="decimal"/>
      <w:lvlText w:val="%1."/>
      <w:lvlJc w:val="left"/>
      <w:pPr>
        <w:ind w:left="2363" w:hanging="360"/>
      </w:pPr>
      <w:rPr>
        <w:rFonts w:ascii="Arial" w:eastAsia="Arial" w:hAnsi="Arial" w:cs="Arial" w:hint="default"/>
        <w:color w:val="231F20"/>
        <w:spacing w:val="-1"/>
        <w:w w:val="100"/>
        <w:sz w:val="28"/>
        <w:szCs w:val="28"/>
        <w:lang w:val="pt-BR" w:eastAsia="pt-BR" w:bidi="pt-BR"/>
      </w:rPr>
    </w:lvl>
    <w:lvl w:ilvl="1" w:tplc="C1404486">
      <w:numFmt w:val="bullet"/>
      <w:lvlText w:val="•"/>
      <w:lvlJc w:val="left"/>
      <w:pPr>
        <w:ind w:left="2721" w:hanging="358"/>
      </w:pPr>
      <w:rPr>
        <w:rFonts w:hint="default"/>
        <w:color w:val="201F1F"/>
        <w:w w:val="100"/>
        <w:sz w:val="24"/>
        <w:szCs w:val="24"/>
        <w:lang w:val="pt-BR" w:eastAsia="pt-BR" w:bidi="pt-BR"/>
      </w:rPr>
    </w:lvl>
    <w:lvl w:ilvl="2" w:tplc="B3BEF6B8">
      <w:numFmt w:val="bullet"/>
      <w:lvlText w:val="•"/>
      <w:lvlJc w:val="left"/>
      <w:pPr>
        <w:ind w:left="3487" w:hanging="358"/>
      </w:pPr>
      <w:rPr>
        <w:rFonts w:hint="default"/>
        <w:lang w:val="pt-BR" w:eastAsia="pt-BR" w:bidi="pt-BR"/>
      </w:rPr>
    </w:lvl>
    <w:lvl w:ilvl="3" w:tplc="B2E4491A">
      <w:numFmt w:val="bullet"/>
      <w:lvlText w:val="•"/>
      <w:lvlJc w:val="left"/>
      <w:pPr>
        <w:ind w:left="4255" w:hanging="358"/>
      </w:pPr>
      <w:rPr>
        <w:rFonts w:hint="default"/>
        <w:lang w:val="pt-BR" w:eastAsia="pt-BR" w:bidi="pt-BR"/>
      </w:rPr>
    </w:lvl>
    <w:lvl w:ilvl="4" w:tplc="C3DE92C4">
      <w:numFmt w:val="bullet"/>
      <w:lvlText w:val="•"/>
      <w:lvlJc w:val="left"/>
      <w:pPr>
        <w:ind w:left="5023" w:hanging="358"/>
      </w:pPr>
      <w:rPr>
        <w:rFonts w:hint="default"/>
        <w:lang w:val="pt-BR" w:eastAsia="pt-BR" w:bidi="pt-BR"/>
      </w:rPr>
    </w:lvl>
    <w:lvl w:ilvl="5" w:tplc="EFE24C40">
      <w:numFmt w:val="bullet"/>
      <w:lvlText w:val="•"/>
      <w:lvlJc w:val="left"/>
      <w:pPr>
        <w:ind w:left="5791" w:hanging="358"/>
      </w:pPr>
      <w:rPr>
        <w:rFonts w:hint="default"/>
        <w:lang w:val="pt-BR" w:eastAsia="pt-BR" w:bidi="pt-BR"/>
      </w:rPr>
    </w:lvl>
    <w:lvl w:ilvl="6" w:tplc="804A1F5A">
      <w:numFmt w:val="bullet"/>
      <w:lvlText w:val="•"/>
      <w:lvlJc w:val="left"/>
      <w:pPr>
        <w:ind w:left="6559" w:hanging="358"/>
      </w:pPr>
      <w:rPr>
        <w:rFonts w:hint="default"/>
        <w:lang w:val="pt-BR" w:eastAsia="pt-BR" w:bidi="pt-BR"/>
      </w:rPr>
    </w:lvl>
    <w:lvl w:ilvl="7" w:tplc="2E64FF24">
      <w:numFmt w:val="bullet"/>
      <w:lvlText w:val="•"/>
      <w:lvlJc w:val="left"/>
      <w:pPr>
        <w:ind w:left="7327" w:hanging="358"/>
      </w:pPr>
      <w:rPr>
        <w:rFonts w:hint="default"/>
        <w:lang w:val="pt-BR" w:eastAsia="pt-BR" w:bidi="pt-BR"/>
      </w:rPr>
    </w:lvl>
    <w:lvl w:ilvl="8" w:tplc="9D7297BE">
      <w:numFmt w:val="bullet"/>
      <w:lvlText w:val="•"/>
      <w:lvlJc w:val="left"/>
      <w:pPr>
        <w:ind w:left="8095" w:hanging="358"/>
      </w:pPr>
      <w:rPr>
        <w:rFonts w:hint="default"/>
        <w:lang w:val="pt-BR" w:eastAsia="pt-BR" w:bidi="pt-BR"/>
      </w:rPr>
    </w:lvl>
  </w:abstractNum>
  <w:num w:numId="1">
    <w:abstractNumId w:val="12"/>
  </w:num>
  <w:num w:numId="2">
    <w:abstractNumId w:val="8"/>
  </w:num>
  <w:num w:numId="3">
    <w:abstractNumId w:val="13"/>
  </w:num>
  <w:num w:numId="4">
    <w:abstractNumId w:val="7"/>
  </w:num>
  <w:num w:numId="5">
    <w:abstractNumId w:val="10"/>
  </w:num>
  <w:num w:numId="6">
    <w:abstractNumId w:val="11"/>
  </w:num>
  <w:num w:numId="7">
    <w:abstractNumId w:val="1"/>
  </w:num>
  <w:num w:numId="8">
    <w:abstractNumId w:val="4"/>
  </w:num>
  <w:num w:numId="9">
    <w:abstractNumId w:val="0"/>
  </w:num>
  <w:num w:numId="10">
    <w:abstractNumId w:val="9"/>
  </w:num>
  <w:num w:numId="11">
    <w:abstractNumId w:val="14"/>
  </w:num>
  <w:num w:numId="12">
    <w:abstractNumId w:val="6"/>
  </w:num>
  <w:num w:numId="13">
    <w:abstractNumId w:val="2"/>
  </w:num>
  <w:num w:numId="14">
    <w:abstractNumId w:val="5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51E11"/>
    <w:rsid w:val="000557A0"/>
    <w:rsid w:val="00061819"/>
    <w:rsid w:val="00096EB2"/>
    <w:rsid w:val="000B16FA"/>
    <w:rsid w:val="000D6B5F"/>
    <w:rsid w:val="000E24E5"/>
    <w:rsid w:val="00115FFF"/>
    <w:rsid w:val="00161ECB"/>
    <w:rsid w:val="00247F64"/>
    <w:rsid w:val="00253B4A"/>
    <w:rsid w:val="00273E1A"/>
    <w:rsid w:val="002A6F04"/>
    <w:rsid w:val="003B16B9"/>
    <w:rsid w:val="004137A6"/>
    <w:rsid w:val="00413CD4"/>
    <w:rsid w:val="00477A90"/>
    <w:rsid w:val="00513C17"/>
    <w:rsid w:val="005D0356"/>
    <w:rsid w:val="005F2284"/>
    <w:rsid w:val="005F592B"/>
    <w:rsid w:val="006364C5"/>
    <w:rsid w:val="006624BF"/>
    <w:rsid w:val="00696543"/>
    <w:rsid w:val="006F3DC2"/>
    <w:rsid w:val="00733B32"/>
    <w:rsid w:val="00751E11"/>
    <w:rsid w:val="007B30A9"/>
    <w:rsid w:val="007D1C2C"/>
    <w:rsid w:val="0081507E"/>
    <w:rsid w:val="00815F70"/>
    <w:rsid w:val="00830BD1"/>
    <w:rsid w:val="00832FEA"/>
    <w:rsid w:val="0084614B"/>
    <w:rsid w:val="008D7110"/>
    <w:rsid w:val="00913521"/>
    <w:rsid w:val="0091450C"/>
    <w:rsid w:val="0091755C"/>
    <w:rsid w:val="00925ED0"/>
    <w:rsid w:val="00936D6E"/>
    <w:rsid w:val="00952686"/>
    <w:rsid w:val="009E1622"/>
    <w:rsid w:val="00A06959"/>
    <w:rsid w:val="00A1574D"/>
    <w:rsid w:val="00AD5735"/>
    <w:rsid w:val="00B03B2E"/>
    <w:rsid w:val="00B417C4"/>
    <w:rsid w:val="00B9624F"/>
    <w:rsid w:val="00BB6B1F"/>
    <w:rsid w:val="00BB7116"/>
    <w:rsid w:val="00C3795D"/>
    <w:rsid w:val="00C712CF"/>
    <w:rsid w:val="00CA4A4B"/>
    <w:rsid w:val="00D15027"/>
    <w:rsid w:val="00D508F2"/>
    <w:rsid w:val="00E426EF"/>
    <w:rsid w:val="00EC469F"/>
    <w:rsid w:val="00EF7C09"/>
    <w:rsid w:val="00F11E12"/>
    <w:rsid w:val="00FB3FB6"/>
    <w:rsid w:val="00FE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417C4"/>
    <w:rPr>
      <w:rFonts w:ascii="Rotis Sans Serif" w:eastAsia="Rotis Sans Serif" w:hAnsi="Rotis Sans Serif" w:cs="Rotis Sans Serif"/>
      <w:lang w:val="pt-BR" w:eastAsia="pt-BR" w:bidi="pt-BR"/>
    </w:rPr>
  </w:style>
  <w:style w:type="paragraph" w:styleId="Ttulo1">
    <w:name w:val="heading 1"/>
    <w:basedOn w:val="Normal"/>
    <w:uiPriority w:val="1"/>
    <w:qFormat/>
    <w:rsid w:val="00B417C4"/>
    <w:pPr>
      <w:ind w:left="2363" w:hanging="359"/>
      <w:outlineLvl w:val="0"/>
    </w:pPr>
    <w:rPr>
      <w:rFonts w:ascii="Arial" w:eastAsia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17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417C4"/>
    <w:pPr>
      <w:ind w:left="2721" w:hanging="357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B417C4"/>
    <w:pPr>
      <w:ind w:left="2721" w:hanging="357"/>
    </w:pPr>
  </w:style>
  <w:style w:type="paragraph" w:customStyle="1" w:styleId="TableParagraph">
    <w:name w:val="Table Paragraph"/>
    <w:basedOn w:val="Normal"/>
    <w:uiPriority w:val="1"/>
    <w:qFormat/>
    <w:rsid w:val="00B417C4"/>
  </w:style>
  <w:style w:type="paragraph" w:styleId="Cabealho">
    <w:name w:val="header"/>
    <w:basedOn w:val="Normal"/>
    <w:link w:val="CabealhoChar"/>
    <w:uiPriority w:val="99"/>
    <w:unhideWhenUsed/>
    <w:rsid w:val="00830B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30BD1"/>
    <w:rPr>
      <w:rFonts w:ascii="Rotis Sans Serif" w:eastAsia="Rotis Sans Serif" w:hAnsi="Rotis Sans Serif" w:cs="Rotis Sans Serif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830B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30BD1"/>
    <w:rPr>
      <w:rFonts w:ascii="Rotis Sans Serif" w:eastAsia="Rotis Sans Serif" w:hAnsi="Rotis Sans Serif" w:cs="Rotis Sans Serif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4A4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4A4B"/>
    <w:rPr>
      <w:rFonts w:ascii="Tahoma" w:eastAsia="Rotis Sans Serif" w:hAnsi="Tahoma" w:cs="Tahoma"/>
      <w:sz w:val="16"/>
      <w:szCs w:val="16"/>
      <w:lang w:val="pt-BR" w:eastAsia="pt-BR" w:bidi="pt-BR"/>
    </w:rPr>
  </w:style>
  <w:style w:type="paragraph" w:styleId="Reviso">
    <w:name w:val="Revision"/>
    <w:hidden/>
    <w:uiPriority w:val="99"/>
    <w:semiHidden/>
    <w:rsid w:val="00BB7116"/>
    <w:pPr>
      <w:widowControl/>
      <w:autoSpaceDE/>
      <w:autoSpaceDN/>
    </w:pPr>
    <w:rPr>
      <w:rFonts w:ascii="Rotis Sans Serif" w:eastAsia="Rotis Sans Serif" w:hAnsi="Rotis Sans Serif" w:cs="Rotis Sans Serif"/>
      <w:lang w:val="pt-BR" w:eastAsia="pt-BR" w:bidi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498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Isabela</dc:creator>
  <cp:lastModifiedBy>Usuário do Windows</cp:lastModifiedBy>
  <cp:revision>25</cp:revision>
  <dcterms:created xsi:type="dcterms:W3CDTF">2018-08-31T20:11:00Z</dcterms:created>
  <dcterms:modified xsi:type="dcterms:W3CDTF">2018-09-04T23:46:00Z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2018-08-27T00:00:00Z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2018-08-27T00:00:00Z</vt:filetime>
  </property>
</Properties>
</file>